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CC" w:rsidRPr="00C84336" w:rsidRDefault="004D737E">
      <w:pPr>
        <w:pStyle w:val="BodyText2"/>
        <w:spacing w:after="120"/>
        <w:rPr>
          <w:rFonts w:ascii="Arial" w:hAnsi="Arial" w:cs="Arial"/>
          <w:sz w:val="24"/>
        </w:rPr>
      </w:pPr>
      <w:r w:rsidRPr="00C84336">
        <w:rPr>
          <w:rFonts w:ascii="Arial" w:hAnsi="Arial" w:cs="Arial"/>
          <w:sz w:val="24"/>
        </w:rPr>
        <w:t>{COVERED ENTITY NAME}</w:t>
      </w:r>
    </w:p>
    <w:p w:rsidR="00B925CC" w:rsidRPr="00C84336" w:rsidRDefault="004D737E">
      <w:pPr>
        <w:pStyle w:val="BodyText2"/>
        <w:rPr>
          <w:rFonts w:ascii="Arial" w:hAnsi="Arial" w:cs="Arial"/>
        </w:rPr>
      </w:pPr>
      <w:r w:rsidRPr="00C84336">
        <w:rPr>
          <w:rFonts w:ascii="Arial" w:hAnsi="Arial" w:cs="Arial"/>
          <w:sz w:val="24"/>
        </w:rPr>
        <w:t>LOG OF INDIVIDUALS AFFECTED BY BREACH</w:t>
      </w:r>
    </w:p>
    <w:p w:rsidR="00B925CC" w:rsidRPr="00C84336" w:rsidRDefault="004D737E" w:rsidP="00BF2B45">
      <w:pPr>
        <w:pStyle w:val="BodyText"/>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rPr>
      </w:pPr>
      <w:r w:rsidRPr="00C84336">
        <w:rPr>
          <w:rFonts w:ascii="Arial" w:hAnsi="Arial" w:cs="Arial"/>
          <w:u w:val="single"/>
        </w:rPr>
        <w:t>Purpose</w:t>
      </w:r>
      <w:r w:rsidRPr="00C84336">
        <w:rPr>
          <w:rFonts w:ascii="Arial" w:hAnsi="Arial" w:cs="Arial"/>
        </w:rPr>
        <w:t>:  This Form is used to develop a policy and procedure for the health plan to maintain a log of individuals affected by a breach of protected health information.</w:t>
      </w:r>
      <w:r w:rsidR="00C018CA">
        <w:rPr>
          <w:rFonts w:ascii="Arial" w:hAnsi="Arial" w:cs="Arial"/>
        </w:rPr>
        <w:t xml:space="preserve">  Retain this form </w:t>
      </w:r>
      <w:r w:rsidRPr="00C84336">
        <w:rPr>
          <w:rFonts w:ascii="Arial" w:hAnsi="Arial" w:cs="Arial"/>
        </w:rPr>
        <w:t xml:space="preserve">in the health plan’s records for at least six (6) years from the date below. </w:t>
      </w:r>
    </w:p>
    <w:p w:rsidR="00B925CC" w:rsidRPr="00C84336" w:rsidRDefault="004D737E">
      <w:pPr>
        <w:tabs>
          <w:tab w:val="left" w:pos="4320"/>
          <w:tab w:val="left" w:pos="5040"/>
          <w:tab w:val="left" w:pos="9360"/>
        </w:tabs>
        <w:spacing w:before="120" w:after="120"/>
        <w:rPr>
          <w:rFonts w:ascii="Arial" w:hAnsi="Arial" w:cs="Arial"/>
          <w:sz w:val="20"/>
        </w:rPr>
      </w:pPr>
      <w:r w:rsidRPr="00C84336">
        <w:rPr>
          <w:rFonts w:ascii="Arial" w:hAnsi="Arial" w:cs="Arial"/>
          <w:b/>
          <w:sz w:val="20"/>
          <w:u w:val="single"/>
        </w:rPr>
        <w:t>SECTION A:  Policy</w:t>
      </w:r>
      <w:r w:rsidRPr="00C84336">
        <w:rPr>
          <w:rFonts w:ascii="Arial" w:hAnsi="Arial" w:cs="Arial"/>
          <w:sz w:val="20"/>
        </w:rPr>
        <w:t>.</w:t>
      </w:r>
    </w:p>
    <w:p w:rsidR="00B925CC" w:rsidRPr="00C84336" w:rsidRDefault="004D737E" w:rsidP="00857D5C">
      <w:pPr>
        <w:tabs>
          <w:tab w:val="left" w:pos="4320"/>
          <w:tab w:val="left" w:pos="5040"/>
          <w:tab w:val="left" w:pos="9360"/>
        </w:tabs>
        <w:spacing w:before="120" w:after="120"/>
        <w:jc w:val="both"/>
        <w:rPr>
          <w:rFonts w:ascii="Arial" w:hAnsi="Arial" w:cs="Arial"/>
          <w:sz w:val="20"/>
        </w:rPr>
      </w:pPr>
      <w:r w:rsidRPr="00C84336">
        <w:rPr>
          <w:rFonts w:ascii="Arial" w:hAnsi="Arial" w:cs="Arial"/>
          <w:sz w:val="20"/>
        </w:rPr>
        <w:t xml:space="preserve">It is the policy of the health plan that the plan will maintain a log of all breaches of protected health information (“PHI”).  The plan uses this Form </w:t>
      </w:r>
      <w:r w:rsidR="00A85737">
        <w:rPr>
          <w:rFonts w:ascii="Arial" w:hAnsi="Arial" w:cs="Arial"/>
          <w:sz w:val="20"/>
        </w:rPr>
        <w:t>11</w:t>
      </w:r>
      <w:r w:rsidRPr="00C84336">
        <w:rPr>
          <w:rFonts w:ascii="Arial" w:hAnsi="Arial" w:cs="Arial"/>
          <w:sz w:val="20"/>
        </w:rPr>
        <w:t xml:space="preserve"> for this purpose.  </w:t>
      </w:r>
    </w:p>
    <w:p w:rsidR="00B925CC" w:rsidRPr="00C84336" w:rsidRDefault="004D737E" w:rsidP="00857D5C">
      <w:pPr>
        <w:tabs>
          <w:tab w:val="left" w:pos="540"/>
          <w:tab w:val="left" w:pos="9360"/>
        </w:tabs>
        <w:spacing w:before="120" w:after="120"/>
        <w:jc w:val="both"/>
        <w:rPr>
          <w:rFonts w:ascii="Arial" w:hAnsi="Arial" w:cs="Arial"/>
          <w:sz w:val="20"/>
        </w:rPr>
      </w:pPr>
      <w:r w:rsidRPr="00C84336">
        <w:rPr>
          <w:rFonts w:ascii="Arial" w:hAnsi="Arial" w:cs="Arial"/>
          <w:b/>
          <w:sz w:val="20"/>
          <w:u w:val="single"/>
        </w:rPr>
        <w:t>SECTION B: Procedure</w:t>
      </w:r>
      <w:r w:rsidRPr="00C84336">
        <w:rPr>
          <w:rFonts w:ascii="Arial" w:hAnsi="Arial" w:cs="Arial"/>
          <w:sz w:val="20"/>
        </w:rPr>
        <w:t>.</w:t>
      </w:r>
    </w:p>
    <w:p w:rsidR="00B925CC" w:rsidRPr="00C84336" w:rsidRDefault="004D737E" w:rsidP="00857D5C">
      <w:pPr>
        <w:tabs>
          <w:tab w:val="left" w:pos="540"/>
          <w:tab w:val="left" w:pos="9360"/>
        </w:tabs>
        <w:spacing w:before="120" w:after="120"/>
        <w:jc w:val="both"/>
        <w:rPr>
          <w:rFonts w:ascii="Arial" w:hAnsi="Arial" w:cs="Arial"/>
          <w:sz w:val="20"/>
        </w:rPr>
      </w:pPr>
      <w:r w:rsidRPr="00C84336">
        <w:rPr>
          <w:rFonts w:ascii="Arial" w:hAnsi="Arial" w:cs="Arial"/>
          <w:b/>
          <w:sz w:val="20"/>
        </w:rPr>
        <w:t>1.  Identification of Number of Affected Individuals.</w:t>
      </w:r>
      <w:r w:rsidRPr="00C84336">
        <w:rPr>
          <w:rFonts w:ascii="Arial" w:hAnsi="Arial" w:cs="Arial"/>
          <w:sz w:val="20"/>
        </w:rPr>
        <w:t xml:space="preserve">  The Privacy Official will first identify the breach of protected health information.  If there are multiple breaches, separate logs should be created for each breach.  Within each log, the names of affected individuals and their associated state or jurisdiction should be listed.  The state or jurisdiction information may be needed for reports to prominent media in the relevant states or jurisdictions (see Form </w:t>
      </w:r>
      <w:r w:rsidR="00A85737">
        <w:rPr>
          <w:rFonts w:ascii="Arial" w:hAnsi="Arial" w:cs="Arial"/>
          <w:sz w:val="20"/>
        </w:rPr>
        <w:t>13</w:t>
      </w:r>
      <w:r w:rsidRPr="00C84336">
        <w:rPr>
          <w:rFonts w:ascii="Arial" w:hAnsi="Arial" w:cs="Arial"/>
          <w:sz w:val="20"/>
        </w:rPr>
        <w:t xml:space="preserve">, Media Notice of Breach).  This Form </w:t>
      </w:r>
      <w:r w:rsidR="00A85737">
        <w:rPr>
          <w:rFonts w:ascii="Arial" w:hAnsi="Arial" w:cs="Arial"/>
          <w:sz w:val="20"/>
        </w:rPr>
        <w:t>11</w:t>
      </w:r>
      <w:r w:rsidRPr="00C84336">
        <w:rPr>
          <w:rFonts w:ascii="Arial" w:hAnsi="Arial" w:cs="Arial"/>
          <w:sz w:val="20"/>
        </w:rPr>
        <w:t xml:space="preserve"> will serve as the basis for additional reporting to the U.S. Department of Health and Human Services.</w:t>
      </w:r>
    </w:p>
    <w:p w:rsidR="00B925CC" w:rsidRPr="00C84336" w:rsidRDefault="004D737E" w:rsidP="00857D5C">
      <w:pPr>
        <w:tabs>
          <w:tab w:val="left" w:pos="540"/>
          <w:tab w:val="left" w:pos="9360"/>
        </w:tabs>
        <w:spacing w:before="120" w:after="120"/>
        <w:jc w:val="both"/>
        <w:rPr>
          <w:rFonts w:ascii="Arial" w:hAnsi="Arial" w:cs="Arial"/>
          <w:sz w:val="20"/>
        </w:rPr>
      </w:pPr>
      <w:r w:rsidRPr="00C84336">
        <w:rPr>
          <w:rFonts w:ascii="Arial" w:hAnsi="Arial" w:cs="Arial"/>
          <w:b/>
          <w:sz w:val="20"/>
        </w:rPr>
        <w:t>2. Completion of Log.</w:t>
      </w:r>
      <w:r w:rsidRPr="00C84336">
        <w:rPr>
          <w:rFonts w:ascii="Arial" w:hAnsi="Arial" w:cs="Arial"/>
          <w:sz w:val="20"/>
        </w:rPr>
        <w:t xml:space="preserve">  The Privacy Official will complete the attached log upon discovering a breach.  If more convenient, the Privacy Official may maintain a log in a different manner (e.g., a software spreadsheet). </w:t>
      </w:r>
    </w:p>
    <w:p w:rsidR="00B925CC" w:rsidRPr="00C84336" w:rsidRDefault="00B925CC">
      <w:pPr>
        <w:tabs>
          <w:tab w:val="left" w:pos="540"/>
          <w:tab w:val="left" w:pos="9360"/>
        </w:tabs>
        <w:spacing w:before="120" w:after="120"/>
        <w:rPr>
          <w:rFonts w:ascii="Arial" w:hAnsi="Arial" w:cs="Arial"/>
          <w:sz w:val="20"/>
        </w:rPr>
      </w:pPr>
    </w:p>
    <w:p w:rsidR="00B925CC" w:rsidRPr="00C84336" w:rsidRDefault="00B925CC">
      <w:pPr>
        <w:tabs>
          <w:tab w:val="left" w:pos="540"/>
          <w:tab w:val="left" w:pos="9360"/>
        </w:tabs>
        <w:spacing w:before="120" w:after="120"/>
        <w:rPr>
          <w:rFonts w:ascii="Arial" w:hAnsi="Arial" w:cs="Arial"/>
          <w:sz w:val="20"/>
        </w:rPr>
      </w:pPr>
    </w:p>
    <w:p w:rsidR="00B925CC" w:rsidRPr="00C84336" w:rsidRDefault="00B925CC">
      <w:pPr>
        <w:tabs>
          <w:tab w:val="left" w:pos="540"/>
          <w:tab w:val="left" w:pos="9360"/>
        </w:tabs>
        <w:spacing w:before="120" w:after="120"/>
        <w:rPr>
          <w:rFonts w:ascii="Arial" w:hAnsi="Arial" w:cs="Arial"/>
          <w:sz w:val="20"/>
        </w:rPr>
      </w:pPr>
    </w:p>
    <w:p w:rsidR="00B925CC" w:rsidRPr="00C84336" w:rsidRDefault="00B925CC">
      <w:pPr>
        <w:tabs>
          <w:tab w:val="left" w:pos="9360"/>
        </w:tabs>
        <w:spacing w:after="120"/>
        <w:rPr>
          <w:rFonts w:ascii="Arial" w:hAnsi="Arial" w:cs="Arial"/>
          <w:sz w:val="20"/>
          <w:u w:val="single"/>
        </w:rPr>
      </w:pPr>
    </w:p>
    <w:p w:rsidR="00B925CC" w:rsidRPr="00C84336" w:rsidRDefault="00B925CC">
      <w:pPr>
        <w:tabs>
          <w:tab w:val="left" w:pos="9360"/>
        </w:tabs>
        <w:spacing w:after="120"/>
        <w:rPr>
          <w:rFonts w:ascii="Arial" w:hAnsi="Arial" w:cs="Arial"/>
          <w:sz w:val="20"/>
          <w:u w:val="single"/>
        </w:rPr>
      </w:pPr>
    </w:p>
    <w:p w:rsidR="00B925CC" w:rsidRPr="00C84336" w:rsidRDefault="004D737E">
      <w:pPr>
        <w:tabs>
          <w:tab w:val="left" w:pos="9360"/>
        </w:tabs>
        <w:spacing w:after="120"/>
        <w:jc w:val="center"/>
        <w:rPr>
          <w:rFonts w:ascii="Arial" w:hAnsi="Arial" w:cs="Arial"/>
          <w:b/>
          <w:sz w:val="20"/>
        </w:rPr>
      </w:pPr>
      <w:r w:rsidRPr="00C84336">
        <w:rPr>
          <w:rFonts w:ascii="Arial" w:hAnsi="Arial" w:cs="Arial"/>
          <w:sz w:val="20"/>
          <w:u w:val="single"/>
        </w:rPr>
        <w:br w:type="page"/>
      </w:r>
      <w:r w:rsidRPr="00C84336">
        <w:rPr>
          <w:rFonts w:ascii="Arial" w:hAnsi="Arial" w:cs="Arial"/>
          <w:b/>
          <w:sz w:val="20"/>
        </w:rPr>
        <w:lastRenderedPageBreak/>
        <w:t>LOG OF INDIVIDUALS AFFECTED BY BREACH</w:t>
      </w:r>
    </w:p>
    <w:p w:rsidR="00B925CC" w:rsidRPr="00C84336" w:rsidRDefault="00B925CC">
      <w:pPr>
        <w:spacing w:line="200" w:lineRule="exact"/>
        <w:rPr>
          <w:rFonts w:ascii="Arial" w:hAnsi="Arial" w:cs="Arial"/>
          <w:sz w:val="20"/>
        </w:rPr>
      </w:pPr>
    </w:p>
    <w:p w:rsidR="00B925CC" w:rsidRPr="00C018CA" w:rsidRDefault="004D737E" w:rsidP="00C018CA">
      <w:pPr>
        <w:tabs>
          <w:tab w:val="left" w:pos="720"/>
          <w:tab w:val="left" w:pos="8640"/>
        </w:tabs>
        <w:spacing w:line="200" w:lineRule="exact"/>
        <w:rPr>
          <w:rFonts w:ascii="Arial" w:hAnsi="Arial" w:cs="Arial"/>
          <w:sz w:val="20"/>
          <w:u w:val="single"/>
        </w:rPr>
      </w:pPr>
      <w:r w:rsidRPr="00C84336">
        <w:rPr>
          <w:rFonts w:ascii="Arial" w:hAnsi="Arial" w:cs="Arial"/>
          <w:sz w:val="20"/>
        </w:rPr>
        <w:t>1.</w:t>
      </w:r>
      <w:r w:rsidR="00C018CA">
        <w:rPr>
          <w:rFonts w:ascii="Arial" w:hAnsi="Arial" w:cs="Arial"/>
          <w:sz w:val="20"/>
        </w:rPr>
        <w:t xml:space="preserve"> </w:t>
      </w:r>
      <w:r w:rsidRPr="00C84336">
        <w:rPr>
          <w:rFonts w:ascii="Arial" w:hAnsi="Arial" w:cs="Arial"/>
          <w:sz w:val="20"/>
        </w:rPr>
        <w:tab/>
      </w:r>
      <w:r w:rsidRPr="00C84336">
        <w:rPr>
          <w:rFonts w:ascii="Arial" w:hAnsi="Arial" w:cs="Arial"/>
          <w:sz w:val="20"/>
          <w:u w:val="single"/>
        </w:rPr>
        <w:t>Breach Description</w:t>
      </w:r>
      <w:r w:rsidRPr="00C84336">
        <w:rPr>
          <w:rFonts w:ascii="Arial" w:hAnsi="Arial" w:cs="Arial"/>
          <w:sz w:val="20"/>
        </w:rPr>
        <w:t>.  The Plan recently discovered the following breach of protected health information:</w:t>
      </w:r>
      <w:r w:rsidR="00C018CA">
        <w:rPr>
          <w:rFonts w:ascii="Arial" w:hAnsi="Arial" w:cs="Arial"/>
          <w:sz w:val="20"/>
        </w:rPr>
        <w:t xml:space="preserve">  </w:t>
      </w:r>
      <w:r w:rsidR="00C018CA">
        <w:rPr>
          <w:rFonts w:ascii="Arial" w:hAnsi="Arial" w:cs="Arial"/>
          <w:sz w:val="20"/>
          <w:u w:val="single"/>
        </w:rPr>
        <w:tab/>
      </w:r>
      <w:r w:rsidR="00C018CA" w:rsidRPr="00C018CA">
        <w:rPr>
          <w:rFonts w:ascii="Arial" w:hAnsi="Arial" w:cs="Arial"/>
          <w:sz w:val="20"/>
        </w:rPr>
        <w:t>.</w:t>
      </w:r>
    </w:p>
    <w:p w:rsidR="00C018CA" w:rsidRPr="00C84336" w:rsidRDefault="00C018CA" w:rsidP="00BF2B45">
      <w:pPr>
        <w:spacing w:line="200" w:lineRule="exact"/>
        <w:jc w:val="both"/>
        <w:rPr>
          <w:rFonts w:ascii="Arial" w:hAnsi="Arial" w:cs="Arial"/>
          <w:sz w:val="20"/>
          <w:u w:val="single"/>
        </w:rPr>
      </w:pPr>
    </w:p>
    <w:p w:rsidR="00B925CC" w:rsidRPr="00C84336" w:rsidRDefault="004D737E" w:rsidP="00857D5C">
      <w:pPr>
        <w:spacing w:line="200" w:lineRule="exact"/>
        <w:jc w:val="both"/>
        <w:rPr>
          <w:rFonts w:ascii="Arial" w:hAnsi="Arial" w:cs="Arial"/>
          <w:sz w:val="20"/>
        </w:rPr>
      </w:pPr>
      <w:r w:rsidRPr="00C84336">
        <w:rPr>
          <w:rFonts w:ascii="Arial" w:hAnsi="Arial" w:cs="Arial"/>
          <w:sz w:val="20"/>
        </w:rPr>
        <w:t>This breach affected the individuals identified in Section 2 of this Log.</w:t>
      </w:r>
    </w:p>
    <w:p w:rsidR="00B925CC" w:rsidRPr="00C84336" w:rsidRDefault="00B925CC">
      <w:pPr>
        <w:spacing w:line="200" w:lineRule="exact"/>
        <w:rPr>
          <w:rFonts w:ascii="Arial" w:hAnsi="Arial" w:cs="Arial"/>
          <w:sz w:val="20"/>
        </w:rPr>
      </w:pPr>
    </w:p>
    <w:p w:rsidR="00B925CC" w:rsidRPr="00C84336" w:rsidRDefault="004D737E" w:rsidP="00857D5C">
      <w:pPr>
        <w:spacing w:line="200" w:lineRule="exact"/>
        <w:jc w:val="both"/>
        <w:rPr>
          <w:rFonts w:ascii="Arial" w:hAnsi="Arial" w:cs="Arial"/>
          <w:sz w:val="20"/>
        </w:rPr>
      </w:pPr>
      <w:r w:rsidRPr="00C84336">
        <w:rPr>
          <w:rFonts w:ascii="Arial" w:hAnsi="Arial" w:cs="Arial"/>
          <w:sz w:val="20"/>
        </w:rPr>
        <w:t>2.</w:t>
      </w:r>
      <w:r w:rsidRPr="00C84336">
        <w:rPr>
          <w:rFonts w:ascii="Arial" w:hAnsi="Arial" w:cs="Arial"/>
          <w:sz w:val="20"/>
        </w:rPr>
        <w:tab/>
      </w:r>
      <w:r w:rsidRPr="00C84336">
        <w:rPr>
          <w:rFonts w:ascii="Arial" w:hAnsi="Arial" w:cs="Arial"/>
          <w:sz w:val="20"/>
          <w:u w:val="single"/>
        </w:rPr>
        <w:t>Affected Individuals</w:t>
      </w:r>
      <w:r w:rsidRPr="00C84336">
        <w:rPr>
          <w:rFonts w:ascii="Arial" w:hAnsi="Arial" w:cs="Arial"/>
          <w:sz w:val="20"/>
        </w:rPr>
        <w:t>.  Complete the chart below.  Attach additional pages as necessary or use other means (e.g., computer spreadsheet) if appropriate.</w:t>
      </w:r>
    </w:p>
    <w:p w:rsidR="00B925CC" w:rsidRPr="00C84336" w:rsidRDefault="00B925CC">
      <w:pPr>
        <w:spacing w:line="200" w:lineRule="exact"/>
        <w:rPr>
          <w:rFonts w:ascii="Arial" w:hAnsi="Arial" w:cs="Arial"/>
          <w:sz w:val="20"/>
        </w:rPr>
      </w:pPr>
    </w:p>
    <w:p w:rsidR="00B925CC" w:rsidRPr="00C84336" w:rsidRDefault="00B925CC">
      <w:pPr>
        <w:spacing w:line="200" w:lineRule="exact"/>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88"/>
      </w:tblGrid>
      <w:tr w:rsidR="00B925CC" w:rsidRPr="00C84336" w:rsidTr="00455AB1">
        <w:tc>
          <w:tcPr>
            <w:tcW w:w="4788" w:type="dxa"/>
          </w:tcPr>
          <w:p w:rsidR="00B925CC" w:rsidRPr="00455AB1" w:rsidRDefault="004D737E" w:rsidP="00455AB1">
            <w:pPr>
              <w:spacing w:line="200" w:lineRule="exact"/>
              <w:jc w:val="center"/>
              <w:rPr>
                <w:rFonts w:ascii="Arial" w:hAnsi="Arial" w:cs="Arial"/>
                <w:b/>
                <w:sz w:val="20"/>
              </w:rPr>
            </w:pPr>
            <w:r w:rsidRPr="00455AB1">
              <w:rPr>
                <w:rFonts w:ascii="Arial" w:hAnsi="Arial" w:cs="Arial"/>
                <w:b/>
                <w:sz w:val="20"/>
              </w:rPr>
              <w:t>Name of Affected Individual</w:t>
            </w:r>
          </w:p>
        </w:tc>
        <w:tc>
          <w:tcPr>
            <w:tcW w:w="4788" w:type="dxa"/>
          </w:tcPr>
          <w:p w:rsidR="00B925CC" w:rsidRPr="00455AB1" w:rsidRDefault="004D737E" w:rsidP="00455AB1">
            <w:pPr>
              <w:spacing w:line="200" w:lineRule="exact"/>
              <w:jc w:val="center"/>
              <w:rPr>
                <w:rFonts w:ascii="Arial" w:hAnsi="Arial" w:cs="Arial"/>
                <w:b/>
                <w:sz w:val="20"/>
              </w:rPr>
            </w:pPr>
            <w:r w:rsidRPr="00455AB1">
              <w:rPr>
                <w:rFonts w:ascii="Arial" w:hAnsi="Arial" w:cs="Arial"/>
                <w:b/>
                <w:sz w:val="20"/>
              </w:rPr>
              <w:t>State / Jurisdiction of Affected Individual</w:t>
            </w:r>
          </w:p>
        </w:tc>
      </w:tr>
      <w:tr w:rsidR="00B925CC" w:rsidRPr="00C84336" w:rsidTr="00455AB1">
        <w:tc>
          <w:tcPr>
            <w:tcW w:w="4788" w:type="dxa"/>
          </w:tcPr>
          <w:p w:rsidR="00B925CC" w:rsidRPr="00455AB1" w:rsidRDefault="004D737E" w:rsidP="00455AB1">
            <w:pPr>
              <w:spacing w:line="200" w:lineRule="exact"/>
              <w:rPr>
                <w:rFonts w:ascii="Arial" w:hAnsi="Arial" w:cs="Arial"/>
                <w:sz w:val="20"/>
              </w:rPr>
            </w:pPr>
            <w:r w:rsidRPr="00455AB1">
              <w:rPr>
                <w:rFonts w:ascii="Arial" w:hAnsi="Arial" w:cs="Arial"/>
                <w:sz w:val="20"/>
              </w:rPr>
              <w:t>1.</w:t>
            </w:r>
          </w:p>
        </w:tc>
        <w:tc>
          <w:tcPr>
            <w:tcW w:w="4788" w:type="dxa"/>
          </w:tcPr>
          <w:p w:rsidR="00B925CC" w:rsidRPr="00455AB1" w:rsidRDefault="00B925CC" w:rsidP="00455AB1">
            <w:pPr>
              <w:spacing w:line="200" w:lineRule="exact"/>
              <w:rPr>
                <w:rFonts w:ascii="Arial" w:hAnsi="Arial" w:cs="Arial"/>
                <w:sz w:val="20"/>
              </w:rPr>
            </w:pPr>
          </w:p>
        </w:tc>
      </w:tr>
      <w:tr w:rsidR="00B925CC" w:rsidRPr="00C84336" w:rsidTr="00455AB1">
        <w:tc>
          <w:tcPr>
            <w:tcW w:w="4788" w:type="dxa"/>
          </w:tcPr>
          <w:p w:rsidR="00B925CC" w:rsidRPr="00455AB1" w:rsidRDefault="004D737E" w:rsidP="00455AB1">
            <w:pPr>
              <w:spacing w:line="200" w:lineRule="exact"/>
              <w:rPr>
                <w:rFonts w:ascii="Arial" w:hAnsi="Arial" w:cs="Arial"/>
                <w:sz w:val="20"/>
              </w:rPr>
            </w:pPr>
            <w:r w:rsidRPr="00455AB1">
              <w:rPr>
                <w:rFonts w:ascii="Arial" w:hAnsi="Arial" w:cs="Arial"/>
                <w:sz w:val="20"/>
              </w:rPr>
              <w:t>2.</w:t>
            </w:r>
          </w:p>
        </w:tc>
        <w:tc>
          <w:tcPr>
            <w:tcW w:w="4788" w:type="dxa"/>
          </w:tcPr>
          <w:p w:rsidR="00B925CC" w:rsidRPr="00455AB1" w:rsidRDefault="00B925CC" w:rsidP="00455AB1">
            <w:pPr>
              <w:spacing w:line="200" w:lineRule="exact"/>
              <w:rPr>
                <w:rFonts w:ascii="Arial" w:hAnsi="Arial" w:cs="Arial"/>
                <w:sz w:val="20"/>
              </w:rPr>
            </w:pPr>
          </w:p>
        </w:tc>
      </w:tr>
      <w:tr w:rsidR="00B925CC" w:rsidRPr="00C84336" w:rsidTr="00455AB1">
        <w:tc>
          <w:tcPr>
            <w:tcW w:w="4788" w:type="dxa"/>
          </w:tcPr>
          <w:p w:rsidR="00B925CC" w:rsidRPr="00455AB1" w:rsidRDefault="004D737E" w:rsidP="00455AB1">
            <w:pPr>
              <w:spacing w:line="200" w:lineRule="exact"/>
              <w:rPr>
                <w:rFonts w:ascii="Arial" w:hAnsi="Arial" w:cs="Arial"/>
                <w:sz w:val="20"/>
              </w:rPr>
            </w:pPr>
            <w:r w:rsidRPr="00455AB1">
              <w:rPr>
                <w:rFonts w:ascii="Arial" w:hAnsi="Arial" w:cs="Arial"/>
                <w:sz w:val="20"/>
              </w:rPr>
              <w:t>3.</w:t>
            </w:r>
          </w:p>
        </w:tc>
        <w:tc>
          <w:tcPr>
            <w:tcW w:w="4788" w:type="dxa"/>
          </w:tcPr>
          <w:p w:rsidR="00B925CC" w:rsidRPr="00455AB1" w:rsidRDefault="00B925CC" w:rsidP="00455AB1">
            <w:pPr>
              <w:spacing w:line="200" w:lineRule="exact"/>
              <w:rPr>
                <w:rFonts w:ascii="Arial" w:hAnsi="Arial" w:cs="Arial"/>
                <w:sz w:val="20"/>
              </w:rPr>
            </w:pPr>
          </w:p>
        </w:tc>
      </w:tr>
      <w:tr w:rsidR="00B925CC" w:rsidRPr="00C84336" w:rsidTr="00455AB1">
        <w:tc>
          <w:tcPr>
            <w:tcW w:w="4788" w:type="dxa"/>
          </w:tcPr>
          <w:p w:rsidR="00B925CC" w:rsidRPr="00455AB1" w:rsidRDefault="004D737E" w:rsidP="00455AB1">
            <w:pPr>
              <w:spacing w:line="200" w:lineRule="exact"/>
              <w:rPr>
                <w:rFonts w:ascii="Arial" w:hAnsi="Arial" w:cs="Arial"/>
                <w:sz w:val="20"/>
              </w:rPr>
            </w:pPr>
            <w:r w:rsidRPr="00455AB1">
              <w:rPr>
                <w:rFonts w:ascii="Arial" w:hAnsi="Arial" w:cs="Arial"/>
                <w:sz w:val="20"/>
              </w:rPr>
              <w:t>4.</w:t>
            </w:r>
          </w:p>
        </w:tc>
        <w:tc>
          <w:tcPr>
            <w:tcW w:w="4788" w:type="dxa"/>
          </w:tcPr>
          <w:p w:rsidR="00B925CC" w:rsidRPr="00455AB1" w:rsidRDefault="00B925CC" w:rsidP="00455AB1">
            <w:pPr>
              <w:spacing w:line="200" w:lineRule="exact"/>
              <w:rPr>
                <w:rFonts w:ascii="Arial" w:hAnsi="Arial" w:cs="Arial"/>
                <w:sz w:val="20"/>
              </w:rPr>
            </w:pPr>
          </w:p>
        </w:tc>
      </w:tr>
      <w:tr w:rsidR="00B925CC" w:rsidRPr="00C84336" w:rsidTr="00455AB1">
        <w:tc>
          <w:tcPr>
            <w:tcW w:w="4788" w:type="dxa"/>
          </w:tcPr>
          <w:p w:rsidR="00B925CC" w:rsidRPr="00455AB1" w:rsidRDefault="004D737E" w:rsidP="00455AB1">
            <w:pPr>
              <w:spacing w:line="200" w:lineRule="exact"/>
              <w:rPr>
                <w:rFonts w:ascii="Arial" w:hAnsi="Arial" w:cs="Arial"/>
                <w:sz w:val="20"/>
              </w:rPr>
            </w:pPr>
            <w:r w:rsidRPr="00455AB1">
              <w:rPr>
                <w:rFonts w:ascii="Arial" w:hAnsi="Arial" w:cs="Arial"/>
                <w:sz w:val="20"/>
              </w:rPr>
              <w:t>5.</w:t>
            </w:r>
          </w:p>
        </w:tc>
        <w:tc>
          <w:tcPr>
            <w:tcW w:w="4788" w:type="dxa"/>
          </w:tcPr>
          <w:p w:rsidR="00B925CC" w:rsidRPr="00455AB1" w:rsidRDefault="00B925CC" w:rsidP="00455AB1">
            <w:pPr>
              <w:spacing w:line="200" w:lineRule="exact"/>
              <w:rPr>
                <w:rFonts w:ascii="Arial" w:hAnsi="Arial" w:cs="Arial"/>
                <w:sz w:val="20"/>
              </w:rPr>
            </w:pPr>
          </w:p>
        </w:tc>
      </w:tr>
      <w:tr w:rsidR="00B925CC" w:rsidRPr="00C84336" w:rsidTr="00455AB1">
        <w:tc>
          <w:tcPr>
            <w:tcW w:w="4788" w:type="dxa"/>
          </w:tcPr>
          <w:p w:rsidR="00B925CC" w:rsidRPr="00455AB1" w:rsidRDefault="004D737E" w:rsidP="00455AB1">
            <w:pPr>
              <w:spacing w:line="200" w:lineRule="exact"/>
              <w:rPr>
                <w:rFonts w:ascii="Arial" w:hAnsi="Arial" w:cs="Arial"/>
                <w:sz w:val="20"/>
              </w:rPr>
            </w:pPr>
            <w:r w:rsidRPr="00455AB1">
              <w:rPr>
                <w:rFonts w:ascii="Arial" w:hAnsi="Arial" w:cs="Arial"/>
                <w:sz w:val="20"/>
              </w:rPr>
              <w:t>6.</w:t>
            </w:r>
          </w:p>
        </w:tc>
        <w:tc>
          <w:tcPr>
            <w:tcW w:w="4788" w:type="dxa"/>
          </w:tcPr>
          <w:p w:rsidR="00B925CC" w:rsidRPr="00455AB1" w:rsidRDefault="00B925CC" w:rsidP="00455AB1">
            <w:pPr>
              <w:spacing w:line="200" w:lineRule="exact"/>
              <w:rPr>
                <w:rFonts w:ascii="Arial" w:hAnsi="Arial" w:cs="Arial"/>
                <w:sz w:val="20"/>
              </w:rPr>
            </w:pPr>
          </w:p>
        </w:tc>
      </w:tr>
      <w:tr w:rsidR="00B925CC" w:rsidRPr="00C84336" w:rsidTr="00455AB1">
        <w:tc>
          <w:tcPr>
            <w:tcW w:w="4788" w:type="dxa"/>
          </w:tcPr>
          <w:p w:rsidR="00B925CC" w:rsidRPr="00455AB1" w:rsidRDefault="004D737E" w:rsidP="00455AB1">
            <w:pPr>
              <w:spacing w:line="200" w:lineRule="exact"/>
              <w:rPr>
                <w:rFonts w:ascii="Arial" w:hAnsi="Arial" w:cs="Arial"/>
                <w:sz w:val="20"/>
              </w:rPr>
            </w:pPr>
            <w:r w:rsidRPr="00455AB1">
              <w:rPr>
                <w:rFonts w:ascii="Arial" w:hAnsi="Arial" w:cs="Arial"/>
                <w:sz w:val="20"/>
              </w:rPr>
              <w:t>7.</w:t>
            </w:r>
          </w:p>
        </w:tc>
        <w:tc>
          <w:tcPr>
            <w:tcW w:w="4788" w:type="dxa"/>
          </w:tcPr>
          <w:p w:rsidR="00B925CC" w:rsidRPr="00455AB1" w:rsidRDefault="00B925CC" w:rsidP="00455AB1">
            <w:pPr>
              <w:spacing w:line="200" w:lineRule="exact"/>
              <w:rPr>
                <w:rFonts w:ascii="Arial" w:hAnsi="Arial" w:cs="Arial"/>
                <w:sz w:val="20"/>
              </w:rPr>
            </w:pPr>
          </w:p>
        </w:tc>
      </w:tr>
      <w:tr w:rsidR="00B925CC" w:rsidRPr="00C84336" w:rsidTr="00455AB1">
        <w:tc>
          <w:tcPr>
            <w:tcW w:w="4788" w:type="dxa"/>
          </w:tcPr>
          <w:p w:rsidR="00B925CC" w:rsidRPr="00455AB1" w:rsidRDefault="004D737E" w:rsidP="00455AB1">
            <w:pPr>
              <w:spacing w:line="200" w:lineRule="exact"/>
              <w:rPr>
                <w:rFonts w:ascii="Arial" w:hAnsi="Arial" w:cs="Arial"/>
                <w:sz w:val="20"/>
              </w:rPr>
            </w:pPr>
            <w:r w:rsidRPr="00455AB1">
              <w:rPr>
                <w:rFonts w:ascii="Arial" w:hAnsi="Arial" w:cs="Arial"/>
                <w:sz w:val="20"/>
              </w:rPr>
              <w:t>8.</w:t>
            </w:r>
          </w:p>
        </w:tc>
        <w:tc>
          <w:tcPr>
            <w:tcW w:w="4788" w:type="dxa"/>
          </w:tcPr>
          <w:p w:rsidR="00B925CC" w:rsidRPr="00455AB1" w:rsidRDefault="00B925CC" w:rsidP="00455AB1">
            <w:pPr>
              <w:spacing w:line="200" w:lineRule="exact"/>
              <w:rPr>
                <w:rFonts w:ascii="Arial" w:hAnsi="Arial" w:cs="Arial"/>
                <w:sz w:val="20"/>
              </w:rPr>
            </w:pPr>
          </w:p>
        </w:tc>
      </w:tr>
      <w:tr w:rsidR="00B925CC" w:rsidRPr="00C84336" w:rsidTr="00455AB1">
        <w:tc>
          <w:tcPr>
            <w:tcW w:w="4788" w:type="dxa"/>
          </w:tcPr>
          <w:p w:rsidR="00B925CC" w:rsidRPr="00455AB1" w:rsidRDefault="004D737E" w:rsidP="00455AB1">
            <w:pPr>
              <w:spacing w:line="200" w:lineRule="exact"/>
              <w:rPr>
                <w:rFonts w:ascii="Arial" w:hAnsi="Arial" w:cs="Arial"/>
                <w:sz w:val="20"/>
              </w:rPr>
            </w:pPr>
            <w:r w:rsidRPr="00455AB1">
              <w:rPr>
                <w:rFonts w:ascii="Arial" w:hAnsi="Arial" w:cs="Arial"/>
                <w:sz w:val="20"/>
              </w:rPr>
              <w:t>9.</w:t>
            </w:r>
          </w:p>
        </w:tc>
        <w:tc>
          <w:tcPr>
            <w:tcW w:w="4788" w:type="dxa"/>
          </w:tcPr>
          <w:p w:rsidR="00B925CC" w:rsidRPr="00455AB1" w:rsidRDefault="00B925CC" w:rsidP="00455AB1">
            <w:pPr>
              <w:spacing w:line="200" w:lineRule="exact"/>
              <w:rPr>
                <w:rFonts w:ascii="Arial" w:hAnsi="Arial" w:cs="Arial"/>
                <w:sz w:val="20"/>
              </w:rPr>
            </w:pPr>
          </w:p>
        </w:tc>
      </w:tr>
      <w:tr w:rsidR="00B925CC" w:rsidRPr="00C84336" w:rsidTr="00455AB1">
        <w:tc>
          <w:tcPr>
            <w:tcW w:w="4788" w:type="dxa"/>
          </w:tcPr>
          <w:p w:rsidR="00B925CC" w:rsidRPr="00455AB1" w:rsidRDefault="004D737E" w:rsidP="00455AB1">
            <w:pPr>
              <w:spacing w:line="200" w:lineRule="exact"/>
              <w:rPr>
                <w:rFonts w:ascii="Arial" w:hAnsi="Arial" w:cs="Arial"/>
                <w:sz w:val="20"/>
              </w:rPr>
            </w:pPr>
            <w:r w:rsidRPr="00455AB1">
              <w:rPr>
                <w:rFonts w:ascii="Arial" w:hAnsi="Arial" w:cs="Arial"/>
                <w:sz w:val="20"/>
              </w:rPr>
              <w:t>10.</w:t>
            </w:r>
          </w:p>
        </w:tc>
        <w:tc>
          <w:tcPr>
            <w:tcW w:w="4788" w:type="dxa"/>
          </w:tcPr>
          <w:p w:rsidR="00B925CC" w:rsidRPr="00455AB1" w:rsidRDefault="00B925CC" w:rsidP="00455AB1">
            <w:pPr>
              <w:spacing w:line="200" w:lineRule="exact"/>
              <w:rPr>
                <w:rFonts w:ascii="Arial" w:hAnsi="Arial" w:cs="Arial"/>
                <w:sz w:val="20"/>
              </w:rPr>
            </w:pPr>
          </w:p>
        </w:tc>
      </w:tr>
      <w:tr w:rsidR="00B925CC" w:rsidRPr="00C84336" w:rsidTr="00455AB1">
        <w:tc>
          <w:tcPr>
            <w:tcW w:w="4788" w:type="dxa"/>
          </w:tcPr>
          <w:p w:rsidR="00B925CC" w:rsidRPr="00455AB1" w:rsidRDefault="004D737E" w:rsidP="00455AB1">
            <w:pPr>
              <w:spacing w:line="200" w:lineRule="exact"/>
              <w:rPr>
                <w:rFonts w:ascii="Arial" w:hAnsi="Arial" w:cs="Arial"/>
                <w:sz w:val="20"/>
              </w:rPr>
            </w:pPr>
            <w:r w:rsidRPr="00455AB1">
              <w:rPr>
                <w:rFonts w:ascii="Arial" w:hAnsi="Arial" w:cs="Arial"/>
                <w:sz w:val="20"/>
              </w:rPr>
              <w:t>11.</w:t>
            </w:r>
          </w:p>
        </w:tc>
        <w:tc>
          <w:tcPr>
            <w:tcW w:w="4788" w:type="dxa"/>
          </w:tcPr>
          <w:p w:rsidR="00B925CC" w:rsidRPr="00455AB1" w:rsidRDefault="00B925CC" w:rsidP="00455AB1">
            <w:pPr>
              <w:spacing w:line="200" w:lineRule="exact"/>
              <w:rPr>
                <w:rFonts w:ascii="Arial" w:hAnsi="Arial" w:cs="Arial"/>
                <w:sz w:val="20"/>
              </w:rPr>
            </w:pPr>
          </w:p>
        </w:tc>
      </w:tr>
      <w:tr w:rsidR="00B925CC" w:rsidRPr="00C84336" w:rsidTr="00455AB1">
        <w:tc>
          <w:tcPr>
            <w:tcW w:w="4788" w:type="dxa"/>
          </w:tcPr>
          <w:p w:rsidR="00B925CC" w:rsidRPr="00455AB1" w:rsidRDefault="004D737E" w:rsidP="00455AB1">
            <w:pPr>
              <w:spacing w:line="200" w:lineRule="exact"/>
              <w:rPr>
                <w:rFonts w:ascii="Arial" w:hAnsi="Arial" w:cs="Arial"/>
                <w:sz w:val="20"/>
              </w:rPr>
            </w:pPr>
            <w:r w:rsidRPr="00455AB1">
              <w:rPr>
                <w:rFonts w:ascii="Arial" w:hAnsi="Arial" w:cs="Arial"/>
                <w:sz w:val="20"/>
              </w:rPr>
              <w:t>12.</w:t>
            </w:r>
          </w:p>
        </w:tc>
        <w:tc>
          <w:tcPr>
            <w:tcW w:w="4788" w:type="dxa"/>
          </w:tcPr>
          <w:p w:rsidR="00B925CC" w:rsidRPr="00455AB1" w:rsidRDefault="00B925CC" w:rsidP="00455AB1">
            <w:pPr>
              <w:spacing w:line="200" w:lineRule="exact"/>
              <w:rPr>
                <w:rFonts w:ascii="Arial" w:hAnsi="Arial" w:cs="Arial"/>
                <w:sz w:val="20"/>
              </w:rPr>
            </w:pPr>
          </w:p>
        </w:tc>
      </w:tr>
      <w:tr w:rsidR="00B925CC" w:rsidRPr="00C84336" w:rsidTr="00455AB1">
        <w:tc>
          <w:tcPr>
            <w:tcW w:w="4788" w:type="dxa"/>
          </w:tcPr>
          <w:p w:rsidR="00B925CC" w:rsidRPr="00455AB1" w:rsidRDefault="004D737E" w:rsidP="00455AB1">
            <w:pPr>
              <w:spacing w:line="200" w:lineRule="exact"/>
              <w:rPr>
                <w:rFonts w:ascii="Arial" w:hAnsi="Arial" w:cs="Arial"/>
                <w:sz w:val="20"/>
              </w:rPr>
            </w:pPr>
            <w:r w:rsidRPr="00455AB1">
              <w:rPr>
                <w:rFonts w:ascii="Arial" w:hAnsi="Arial" w:cs="Arial"/>
                <w:sz w:val="20"/>
              </w:rPr>
              <w:t>13.</w:t>
            </w:r>
          </w:p>
        </w:tc>
        <w:tc>
          <w:tcPr>
            <w:tcW w:w="4788" w:type="dxa"/>
          </w:tcPr>
          <w:p w:rsidR="00B925CC" w:rsidRPr="00455AB1" w:rsidRDefault="00B925CC" w:rsidP="00455AB1">
            <w:pPr>
              <w:spacing w:line="200" w:lineRule="exact"/>
              <w:rPr>
                <w:rFonts w:ascii="Arial" w:hAnsi="Arial" w:cs="Arial"/>
                <w:sz w:val="20"/>
              </w:rPr>
            </w:pPr>
          </w:p>
        </w:tc>
      </w:tr>
      <w:tr w:rsidR="00B925CC" w:rsidRPr="00C84336" w:rsidTr="00455AB1">
        <w:tc>
          <w:tcPr>
            <w:tcW w:w="4788" w:type="dxa"/>
          </w:tcPr>
          <w:p w:rsidR="00B925CC" w:rsidRPr="00455AB1" w:rsidRDefault="004D737E" w:rsidP="00455AB1">
            <w:pPr>
              <w:spacing w:line="200" w:lineRule="exact"/>
              <w:rPr>
                <w:rFonts w:ascii="Arial" w:hAnsi="Arial" w:cs="Arial"/>
                <w:sz w:val="20"/>
              </w:rPr>
            </w:pPr>
            <w:r w:rsidRPr="00455AB1">
              <w:rPr>
                <w:rFonts w:ascii="Arial" w:hAnsi="Arial" w:cs="Arial"/>
                <w:sz w:val="20"/>
              </w:rPr>
              <w:t>14.</w:t>
            </w:r>
          </w:p>
        </w:tc>
        <w:tc>
          <w:tcPr>
            <w:tcW w:w="4788" w:type="dxa"/>
          </w:tcPr>
          <w:p w:rsidR="00B925CC" w:rsidRPr="00455AB1" w:rsidRDefault="00B925CC" w:rsidP="00455AB1">
            <w:pPr>
              <w:spacing w:line="200" w:lineRule="exact"/>
              <w:rPr>
                <w:rFonts w:ascii="Arial" w:hAnsi="Arial" w:cs="Arial"/>
                <w:sz w:val="20"/>
              </w:rPr>
            </w:pPr>
          </w:p>
        </w:tc>
      </w:tr>
      <w:tr w:rsidR="00B925CC" w:rsidRPr="00C84336" w:rsidTr="00455AB1">
        <w:tc>
          <w:tcPr>
            <w:tcW w:w="4788" w:type="dxa"/>
          </w:tcPr>
          <w:p w:rsidR="00B925CC" w:rsidRPr="00455AB1" w:rsidRDefault="004D737E" w:rsidP="00455AB1">
            <w:pPr>
              <w:spacing w:line="200" w:lineRule="exact"/>
              <w:rPr>
                <w:rFonts w:ascii="Arial" w:hAnsi="Arial" w:cs="Arial"/>
                <w:sz w:val="20"/>
              </w:rPr>
            </w:pPr>
            <w:r w:rsidRPr="00455AB1">
              <w:rPr>
                <w:rFonts w:ascii="Arial" w:hAnsi="Arial" w:cs="Arial"/>
                <w:sz w:val="20"/>
              </w:rPr>
              <w:t>15.</w:t>
            </w:r>
          </w:p>
        </w:tc>
        <w:tc>
          <w:tcPr>
            <w:tcW w:w="4788" w:type="dxa"/>
          </w:tcPr>
          <w:p w:rsidR="00B925CC" w:rsidRPr="00455AB1" w:rsidRDefault="00B925CC" w:rsidP="00455AB1">
            <w:pPr>
              <w:spacing w:line="200" w:lineRule="exact"/>
              <w:rPr>
                <w:rFonts w:ascii="Arial" w:hAnsi="Arial" w:cs="Arial"/>
                <w:sz w:val="20"/>
              </w:rPr>
            </w:pPr>
          </w:p>
        </w:tc>
      </w:tr>
      <w:tr w:rsidR="00B925CC" w:rsidRPr="00C84336" w:rsidTr="00455AB1">
        <w:tc>
          <w:tcPr>
            <w:tcW w:w="4788" w:type="dxa"/>
          </w:tcPr>
          <w:p w:rsidR="00B925CC" w:rsidRPr="00455AB1" w:rsidRDefault="004D737E" w:rsidP="00455AB1">
            <w:pPr>
              <w:spacing w:line="200" w:lineRule="exact"/>
              <w:rPr>
                <w:rFonts w:ascii="Arial" w:hAnsi="Arial" w:cs="Arial"/>
                <w:sz w:val="20"/>
              </w:rPr>
            </w:pPr>
            <w:r w:rsidRPr="00455AB1">
              <w:rPr>
                <w:rFonts w:ascii="Arial" w:hAnsi="Arial" w:cs="Arial"/>
                <w:sz w:val="20"/>
              </w:rPr>
              <w:t>16.</w:t>
            </w:r>
          </w:p>
        </w:tc>
        <w:tc>
          <w:tcPr>
            <w:tcW w:w="4788" w:type="dxa"/>
          </w:tcPr>
          <w:p w:rsidR="00B925CC" w:rsidRPr="00455AB1" w:rsidRDefault="00B925CC" w:rsidP="00455AB1">
            <w:pPr>
              <w:spacing w:line="200" w:lineRule="exact"/>
              <w:rPr>
                <w:rFonts w:ascii="Arial" w:hAnsi="Arial" w:cs="Arial"/>
                <w:sz w:val="20"/>
              </w:rPr>
            </w:pPr>
          </w:p>
        </w:tc>
      </w:tr>
      <w:tr w:rsidR="00B925CC" w:rsidRPr="00C84336" w:rsidTr="00455AB1">
        <w:tc>
          <w:tcPr>
            <w:tcW w:w="4788" w:type="dxa"/>
          </w:tcPr>
          <w:p w:rsidR="00B925CC" w:rsidRPr="00455AB1" w:rsidRDefault="004D737E" w:rsidP="00455AB1">
            <w:pPr>
              <w:spacing w:line="200" w:lineRule="exact"/>
              <w:rPr>
                <w:rFonts w:ascii="Arial" w:hAnsi="Arial" w:cs="Arial"/>
                <w:sz w:val="20"/>
              </w:rPr>
            </w:pPr>
            <w:r w:rsidRPr="00455AB1">
              <w:rPr>
                <w:rFonts w:ascii="Arial" w:hAnsi="Arial" w:cs="Arial"/>
                <w:sz w:val="20"/>
              </w:rPr>
              <w:t>17.</w:t>
            </w:r>
          </w:p>
        </w:tc>
        <w:tc>
          <w:tcPr>
            <w:tcW w:w="4788" w:type="dxa"/>
          </w:tcPr>
          <w:p w:rsidR="00B925CC" w:rsidRPr="00455AB1" w:rsidRDefault="00B925CC" w:rsidP="00455AB1">
            <w:pPr>
              <w:spacing w:line="200" w:lineRule="exact"/>
              <w:rPr>
                <w:rFonts w:ascii="Arial" w:hAnsi="Arial" w:cs="Arial"/>
                <w:sz w:val="20"/>
              </w:rPr>
            </w:pPr>
          </w:p>
        </w:tc>
      </w:tr>
      <w:tr w:rsidR="00B925CC" w:rsidRPr="00C84336" w:rsidTr="00455AB1">
        <w:tc>
          <w:tcPr>
            <w:tcW w:w="4788" w:type="dxa"/>
          </w:tcPr>
          <w:p w:rsidR="00B925CC" w:rsidRPr="00455AB1" w:rsidRDefault="004D737E" w:rsidP="00455AB1">
            <w:pPr>
              <w:spacing w:line="200" w:lineRule="exact"/>
              <w:rPr>
                <w:rFonts w:ascii="Arial" w:hAnsi="Arial" w:cs="Arial"/>
                <w:sz w:val="20"/>
              </w:rPr>
            </w:pPr>
            <w:r w:rsidRPr="00455AB1">
              <w:rPr>
                <w:rFonts w:ascii="Arial" w:hAnsi="Arial" w:cs="Arial"/>
                <w:sz w:val="20"/>
              </w:rPr>
              <w:t>18.</w:t>
            </w:r>
          </w:p>
        </w:tc>
        <w:tc>
          <w:tcPr>
            <w:tcW w:w="4788" w:type="dxa"/>
          </w:tcPr>
          <w:p w:rsidR="00B925CC" w:rsidRPr="00455AB1" w:rsidRDefault="00B925CC" w:rsidP="00455AB1">
            <w:pPr>
              <w:spacing w:line="200" w:lineRule="exact"/>
              <w:rPr>
                <w:rFonts w:ascii="Arial" w:hAnsi="Arial" w:cs="Arial"/>
                <w:sz w:val="20"/>
              </w:rPr>
            </w:pPr>
          </w:p>
        </w:tc>
      </w:tr>
      <w:tr w:rsidR="00B925CC" w:rsidRPr="00C84336" w:rsidTr="00455AB1">
        <w:tc>
          <w:tcPr>
            <w:tcW w:w="4788" w:type="dxa"/>
          </w:tcPr>
          <w:p w:rsidR="00B925CC" w:rsidRPr="00455AB1" w:rsidRDefault="004D737E" w:rsidP="00455AB1">
            <w:pPr>
              <w:spacing w:line="200" w:lineRule="exact"/>
              <w:rPr>
                <w:rFonts w:ascii="Arial" w:hAnsi="Arial" w:cs="Arial"/>
                <w:sz w:val="20"/>
              </w:rPr>
            </w:pPr>
            <w:r w:rsidRPr="00455AB1">
              <w:rPr>
                <w:rFonts w:ascii="Arial" w:hAnsi="Arial" w:cs="Arial"/>
                <w:sz w:val="20"/>
              </w:rPr>
              <w:t>19.</w:t>
            </w:r>
          </w:p>
        </w:tc>
        <w:tc>
          <w:tcPr>
            <w:tcW w:w="4788" w:type="dxa"/>
          </w:tcPr>
          <w:p w:rsidR="00B925CC" w:rsidRPr="00455AB1" w:rsidRDefault="00B925CC" w:rsidP="00455AB1">
            <w:pPr>
              <w:spacing w:line="200" w:lineRule="exact"/>
              <w:rPr>
                <w:rFonts w:ascii="Arial" w:hAnsi="Arial" w:cs="Arial"/>
                <w:sz w:val="20"/>
              </w:rPr>
            </w:pPr>
          </w:p>
        </w:tc>
      </w:tr>
      <w:tr w:rsidR="00B925CC" w:rsidRPr="00C84336" w:rsidTr="00455AB1">
        <w:tc>
          <w:tcPr>
            <w:tcW w:w="4788" w:type="dxa"/>
          </w:tcPr>
          <w:p w:rsidR="00B925CC" w:rsidRPr="00455AB1" w:rsidRDefault="004D737E" w:rsidP="00455AB1">
            <w:pPr>
              <w:spacing w:line="200" w:lineRule="exact"/>
              <w:rPr>
                <w:rFonts w:ascii="Arial" w:hAnsi="Arial" w:cs="Arial"/>
                <w:sz w:val="20"/>
              </w:rPr>
            </w:pPr>
            <w:r w:rsidRPr="00455AB1">
              <w:rPr>
                <w:rFonts w:ascii="Arial" w:hAnsi="Arial" w:cs="Arial"/>
                <w:sz w:val="20"/>
              </w:rPr>
              <w:t>20.</w:t>
            </w:r>
          </w:p>
        </w:tc>
        <w:tc>
          <w:tcPr>
            <w:tcW w:w="4788" w:type="dxa"/>
          </w:tcPr>
          <w:p w:rsidR="00B925CC" w:rsidRPr="00455AB1" w:rsidRDefault="00B925CC" w:rsidP="00455AB1">
            <w:pPr>
              <w:spacing w:line="200" w:lineRule="exact"/>
              <w:rPr>
                <w:rFonts w:ascii="Arial" w:hAnsi="Arial" w:cs="Arial"/>
                <w:sz w:val="20"/>
              </w:rPr>
            </w:pPr>
          </w:p>
        </w:tc>
      </w:tr>
      <w:tr w:rsidR="00B925CC" w:rsidRPr="00C84336" w:rsidTr="00455AB1">
        <w:tc>
          <w:tcPr>
            <w:tcW w:w="4788" w:type="dxa"/>
          </w:tcPr>
          <w:p w:rsidR="00B925CC" w:rsidRPr="00455AB1" w:rsidRDefault="004D737E" w:rsidP="00455AB1">
            <w:pPr>
              <w:spacing w:line="200" w:lineRule="exact"/>
              <w:rPr>
                <w:rFonts w:ascii="Arial" w:hAnsi="Arial" w:cs="Arial"/>
                <w:sz w:val="20"/>
              </w:rPr>
            </w:pPr>
            <w:r w:rsidRPr="00455AB1">
              <w:rPr>
                <w:rFonts w:ascii="Arial" w:hAnsi="Arial" w:cs="Arial"/>
                <w:sz w:val="20"/>
              </w:rPr>
              <w:t>21.</w:t>
            </w:r>
          </w:p>
        </w:tc>
        <w:tc>
          <w:tcPr>
            <w:tcW w:w="4788" w:type="dxa"/>
          </w:tcPr>
          <w:p w:rsidR="00B925CC" w:rsidRPr="00455AB1" w:rsidRDefault="00B925CC" w:rsidP="00455AB1">
            <w:pPr>
              <w:spacing w:line="200" w:lineRule="exact"/>
              <w:rPr>
                <w:rFonts w:ascii="Arial" w:hAnsi="Arial" w:cs="Arial"/>
                <w:sz w:val="20"/>
              </w:rPr>
            </w:pPr>
          </w:p>
        </w:tc>
      </w:tr>
      <w:tr w:rsidR="00B925CC" w:rsidRPr="00C84336" w:rsidTr="00455AB1">
        <w:tc>
          <w:tcPr>
            <w:tcW w:w="4788" w:type="dxa"/>
          </w:tcPr>
          <w:p w:rsidR="00B925CC" w:rsidRPr="00455AB1" w:rsidRDefault="004D737E" w:rsidP="00455AB1">
            <w:pPr>
              <w:spacing w:line="200" w:lineRule="exact"/>
              <w:rPr>
                <w:rFonts w:ascii="Arial" w:hAnsi="Arial" w:cs="Arial"/>
                <w:sz w:val="20"/>
              </w:rPr>
            </w:pPr>
            <w:r w:rsidRPr="00455AB1">
              <w:rPr>
                <w:rFonts w:ascii="Arial" w:hAnsi="Arial" w:cs="Arial"/>
                <w:sz w:val="20"/>
              </w:rPr>
              <w:t>22.</w:t>
            </w:r>
          </w:p>
        </w:tc>
        <w:tc>
          <w:tcPr>
            <w:tcW w:w="4788" w:type="dxa"/>
          </w:tcPr>
          <w:p w:rsidR="00B925CC" w:rsidRPr="00455AB1" w:rsidRDefault="00B925CC" w:rsidP="00455AB1">
            <w:pPr>
              <w:spacing w:line="200" w:lineRule="exact"/>
              <w:rPr>
                <w:rFonts w:ascii="Arial" w:hAnsi="Arial" w:cs="Arial"/>
                <w:sz w:val="20"/>
              </w:rPr>
            </w:pPr>
          </w:p>
        </w:tc>
      </w:tr>
      <w:tr w:rsidR="00B925CC" w:rsidRPr="00C84336" w:rsidTr="00455AB1">
        <w:tc>
          <w:tcPr>
            <w:tcW w:w="4788" w:type="dxa"/>
          </w:tcPr>
          <w:p w:rsidR="00B925CC" w:rsidRPr="00455AB1" w:rsidRDefault="004D737E" w:rsidP="00455AB1">
            <w:pPr>
              <w:spacing w:line="200" w:lineRule="exact"/>
              <w:rPr>
                <w:rFonts w:ascii="Arial" w:hAnsi="Arial" w:cs="Arial"/>
                <w:sz w:val="20"/>
              </w:rPr>
            </w:pPr>
            <w:r w:rsidRPr="00455AB1">
              <w:rPr>
                <w:rFonts w:ascii="Arial" w:hAnsi="Arial" w:cs="Arial"/>
                <w:sz w:val="20"/>
              </w:rPr>
              <w:t>23.</w:t>
            </w:r>
          </w:p>
        </w:tc>
        <w:tc>
          <w:tcPr>
            <w:tcW w:w="4788" w:type="dxa"/>
          </w:tcPr>
          <w:p w:rsidR="00B925CC" w:rsidRPr="00455AB1" w:rsidRDefault="00B925CC" w:rsidP="00455AB1">
            <w:pPr>
              <w:spacing w:line="200" w:lineRule="exact"/>
              <w:rPr>
                <w:rFonts w:ascii="Arial" w:hAnsi="Arial" w:cs="Arial"/>
                <w:sz w:val="20"/>
              </w:rPr>
            </w:pPr>
          </w:p>
        </w:tc>
      </w:tr>
      <w:tr w:rsidR="00B925CC" w:rsidRPr="00C84336" w:rsidTr="00455AB1">
        <w:tc>
          <w:tcPr>
            <w:tcW w:w="4788" w:type="dxa"/>
          </w:tcPr>
          <w:p w:rsidR="00B925CC" w:rsidRPr="00455AB1" w:rsidRDefault="004D737E" w:rsidP="00455AB1">
            <w:pPr>
              <w:spacing w:line="200" w:lineRule="exact"/>
              <w:rPr>
                <w:rFonts w:ascii="Arial" w:hAnsi="Arial" w:cs="Arial"/>
                <w:sz w:val="20"/>
              </w:rPr>
            </w:pPr>
            <w:r w:rsidRPr="00455AB1">
              <w:rPr>
                <w:rFonts w:ascii="Arial" w:hAnsi="Arial" w:cs="Arial"/>
                <w:sz w:val="20"/>
              </w:rPr>
              <w:t>24.</w:t>
            </w:r>
          </w:p>
        </w:tc>
        <w:tc>
          <w:tcPr>
            <w:tcW w:w="4788" w:type="dxa"/>
          </w:tcPr>
          <w:p w:rsidR="00B925CC" w:rsidRPr="00455AB1" w:rsidRDefault="00B925CC" w:rsidP="00455AB1">
            <w:pPr>
              <w:spacing w:line="200" w:lineRule="exact"/>
              <w:rPr>
                <w:rFonts w:ascii="Arial" w:hAnsi="Arial" w:cs="Arial"/>
                <w:sz w:val="20"/>
              </w:rPr>
            </w:pPr>
          </w:p>
        </w:tc>
      </w:tr>
      <w:tr w:rsidR="00B925CC" w:rsidRPr="00C84336" w:rsidTr="00455AB1">
        <w:tc>
          <w:tcPr>
            <w:tcW w:w="4788" w:type="dxa"/>
          </w:tcPr>
          <w:p w:rsidR="00B925CC" w:rsidRPr="00455AB1" w:rsidRDefault="004D737E" w:rsidP="00455AB1">
            <w:pPr>
              <w:spacing w:line="200" w:lineRule="exact"/>
              <w:rPr>
                <w:rFonts w:ascii="Arial" w:hAnsi="Arial" w:cs="Arial"/>
                <w:sz w:val="20"/>
              </w:rPr>
            </w:pPr>
            <w:r w:rsidRPr="00455AB1">
              <w:rPr>
                <w:rFonts w:ascii="Arial" w:hAnsi="Arial" w:cs="Arial"/>
                <w:sz w:val="20"/>
              </w:rPr>
              <w:t>25.</w:t>
            </w:r>
          </w:p>
        </w:tc>
        <w:tc>
          <w:tcPr>
            <w:tcW w:w="4788" w:type="dxa"/>
          </w:tcPr>
          <w:p w:rsidR="00B925CC" w:rsidRPr="00455AB1" w:rsidRDefault="00B925CC" w:rsidP="00455AB1">
            <w:pPr>
              <w:spacing w:line="200" w:lineRule="exact"/>
              <w:rPr>
                <w:rFonts w:ascii="Arial" w:hAnsi="Arial" w:cs="Arial"/>
                <w:sz w:val="20"/>
              </w:rPr>
            </w:pPr>
          </w:p>
        </w:tc>
      </w:tr>
    </w:tbl>
    <w:p w:rsidR="00B925CC" w:rsidRPr="00C84336" w:rsidRDefault="00B925CC">
      <w:pPr>
        <w:spacing w:line="200" w:lineRule="exact"/>
        <w:rPr>
          <w:rFonts w:ascii="Arial" w:hAnsi="Arial" w:cs="Arial"/>
          <w:sz w:val="20"/>
        </w:rPr>
      </w:pPr>
    </w:p>
    <w:p w:rsidR="00B925CC" w:rsidRPr="00C84336" w:rsidRDefault="00B925CC">
      <w:pPr>
        <w:spacing w:line="200" w:lineRule="exact"/>
        <w:rPr>
          <w:rFonts w:ascii="Arial" w:hAnsi="Arial" w:cs="Arial"/>
          <w:sz w:val="20"/>
        </w:rPr>
      </w:pPr>
    </w:p>
    <w:p w:rsidR="00B925CC" w:rsidRPr="00C84336" w:rsidRDefault="00B925CC">
      <w:pPr>
        <w:spacing w:line="200" w:lineRule="exact"/>
        <w:rPr>
          <w:rFonts w:ascii="Arial" w:hAnsi="Arial" w:cs="Arial"/>
          <w:sz w:val="20"/>
        </w:rPr>
      </w:pPr>
    </w:p>
    <w:p w:rsidR="00B925CC" w:rsidRPr="00C84336" w:rsidRDefault="00B925CC">
      <w:pPr>
        <w:spacing w:line="200" w:lineRule="exact"/>
        <w:rPr>
          <w:rFonts w:ascii="Arial" w:hAnsi="Arial" w:cs="Arial"/>
          <w:sz w:val="20"/>
        </w:rPr>
      </w:pPr>
    </w:p>
    <w:p w:rsidR="00B925CC" w:rsidRPr="00C84336" w:rsidRDefault="00B925CC">
      <w:pPr>
        <w:spacing w:line="200" w:lineRule="exact"/>
        <w:rPr>
          <w:rFonts w:ascii="Arial" w:hAnsi="Arial" w:cs="Arial"/>
          <w:sz w:val="20"/>
        </w:rPr>
      </w:pPr>
    </w:p>
    <w:p w:rsidR="00B925CC" w:rsidRPr="00C84336" w:rsidRDefault="00B925CC">
      <w:pPr>
        <w:spacing w:line="200" w:lineRule="exact"/>
        <w:rPr>
          <w:rFonts w:ascii="Arial" w:hAnsi="Arial" w:cs="Arial"/>
          <w:sz w:val="20"/>
        </w:rPr>
      </w:pPr>
    </w:p>
    <w:p w:rsidR="00B925CC" w:rsidRPr="00C84336" w:rsidRDefault="00B925CC">
      <w:pPr>
        <w:spacing w:line="200" w:lineRule="exact"/>
        <w:rPr>
          <w:rFonts w:ascii="Arial" w:hAnsi="Arial" w:cs="Arial"/>
          <w:sz w:val="20"/>
        </w:rPr>
      </w:pPr>
    </w:p>
    <w:p w:rsidR="00B925CC" w:rsidRPr="00C84336" w:rsidRDefault="00B925CC">
      <w:pPr>
        <w:spacing w:line="200" w:lineRule="exact"/>
        <w:rPr>
          <w:rFonts w:ascii="Arial" w:hAnsi="Arial" w:cs="Arial"/>
          <w:sz w:val="20"/>
        </w:rPr>
      </w:pPr>
    </w:p>
    <w:p w:rsidR="00B925CC" w:rsidRPr="00C84336" w:rsidRDefault="00B925CC">
      <w:pPr>
        <w:spacing w:line="200" w:lineRule="exact"/>
        <w:rPr>
          <w:rFonts w:ascii="Arial" w:hAnsi="Arial" w:cs="Arial"/>
          <w:sz w:val="20"/>
        </w:rPr>
      </w:pPr>
    </w:p>
    <w:p w:rsidR="00904C01" w:rsidRDefault="00904C01">
      <w:pPr>
        <w:spacing w:line="200" w:lineRule="exact"/>
        <w:rPr>
          <w:rFonts w:ascii="Arial" w:hAnsi="Arial" w:cs="Arial"/>
          <w:sz w:val="20"/>
        </w:rPr>
      </w:pPr>
    </w:p>
    <w:p w:rsidR="00BF2B45" w:rsidRDefault="00904C01" w:rsidP="00904C01">
      <w:pPr>
        <w:spacing w:line="200" w:lineRule="exact"/>
      </w:pPr>
      <w:r w:rsidRPr="00904C01">
        <w:rPr>
          <w:rStyle w:val="zzmpTrailerItem"/>
        </w:rPr>
        <w:t>QB\21427347.1</w:t>
      </w:r>
      <w:r w:rsidRPr="00904C01">
        <w:t xml:space="preserve"> </w:t>
      </w:r>
    </w:p>
    <w:sectPr w:rsidR="00BF2B45" w:rsidSect="00B925CC">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360" w:gutter="0"/>
      <w:pgNumType w:start="1"/>
      <w:cols w:space="720"/>
      <w:titlePg/>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5CC" w:rsidRDefault="004D737E">
      <w:r>
        <w:separator/>
      </w:r>
    </w:p>
  </w:endnote>
  <w:endnote w:type="continuationSeparator" w:id="0">
    <w:p w:rsidR="00B925CC" w:rsidRDefault="004D73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stminster">
    <w:altName w:val="Courier New"/>
    <w:charset w:val="00"/>
    <w:family w:val="decorativ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Arial Unicode MS"/>
    <w:charset w:val="51"/>
    <w:family w:val="auto"/>
    <w:pitch w:val="variable"/>
    <w:sig w:usb0="00000000" w:usb1="00000000" w:usb2="01000408"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5CC" w:rsidRDefault="004F75B4">
    <w:pPr>
      <w:pStyle w:val="Footer"/>
      <w:framePr w:wrap="around" w:vAnchor="text" w:hAnchor="margin" w:xAlign="center" w:y="1"/>
      <w:rPr>
        <w:rStyle w:val="PageNumber"/>
      </w:rPr>
    </w:pPr>
    <w:r>
      <w:rPr>
        <w:rStyle w:val="PageNumber"/>
      </w:rPr>
      <w:fldChar w:fldCharType="begin"/>
    </w:r>
    <w:r w:rsidR="004D737E">
      <w:rPr>
        <w:rStyle w:val="PageNumber"/>
      </w:rPr>
      <w:instrText xml:space="preserve">PAGE  </w:instrText>
    </w:r>
    <w:r>
      <w:rPr>
        <w:rStyle w:val="PageNumber"/>
      </w:rPr>
      <w:fldChar w:fldCharType="end"/>
    </w:r>
  </w:p>
  <w:p w:rsidR="00B925CC" w:rsidRDefault="00B925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5CC" w:rsidRPr="00857D5C" w:rsidRDefault="004F75B4">
    <w:pPr>
      <w:pStyle w:val="Footer"/>
      <w:framePr w:wrap="around" w:vAnchor="text" w:hAnchor="margin" w:xAlign="center" w:y="1"/>
      <w:rPr>
        <w:rStyle w:val="PageNumber"/>
        <w:rFonts w:ascii="Arial" w:hAnsi="Arial" w:cs="Arial"/>
        <w:sz w:val="20"/>
      </w:rPr>
    </w:pPr>
    <w:r w:rsidRPr="00857D5C">
      <w:rPr>
        <w:rStyle w:val="PageNumber"/>
        <w:rFonts w:ascii="Arial" w:hAnsi="Arial" w:cs="Arial"/>
        <w:sz w:val="20"/>
      </w:rPr>
      <w:fldChar w:fldCharType="begin"/>
    </w:r>
    <w:r w:rsidR="004D737E" w:rsidRPr="00857D5C">
      <w:rPr>
        <w:rStyle w:val="PageNumber"/>
        <w:rFonts w:ascii="Arial" w:hAnsi="Arial" w:cs="Arial"/>
        <w:sz w:val="20"/>
      </w:rPr>
      <w:instrText xml:space="preserve">PAGE  </w:instrText>
    </w:r>
    <w:r w:rsidRPr="00857D5C">
      <w:rPr>
        <w:rStyle w:val="PageNumber"/>
        <w:rFonts w:ascii="Arial" w:hAnsi="Arial" w:cs="Arial"/>
        <w:sz w:val="20"/>
      </w:rPr>
      <w:fldChar w:fldCharType="separate"/>
    </w:r>
    <w:r w:rsidR="00904C01">
      <w:rPr>
        <w:rStyle w:val="PageNumber"/>
        <w:rFonts w:ascii="Arial" w:hAnsi="Arial" w:cs="Arial"/>
        <w:noProof/>
        <w:sz w:val="20"/>
      </w:rPr>
      <w:t>2</w:t>
    </w:r>
    <w:r w:rsidRPr="00857D5C">
      <w:rPr>
        <w:rStyle w:val="PageNumber"/>
        <w:rFonts w:ascii="Arial" w:hAnsi="Arial" w:cs="Arial"/>
        <w:sz w:val="20"/>
      </w:rPr>
      <w:fldChar w:fldCharType="end"/>
    </w:r>
  </w:p>
  <w:p w:rsidR="00B925CC" w:rsidRPr="00C84336" w:rsidRDefault="004D737E">
    <w:pPr>
      <w:pStyle w:val="Footer"/>
      <w:rPr>
        <w:rFonts w:ascii="Arial" w:hAnsi="Arial" w:cs="Arial"/>
        <w:sz w:val="16"/>
      </w:rPr>
    </w:pPr>
    <w:r w:rsidRPr="00C84336">
      <w:rPr>
        <w:rFonts w:ascii="Arial" w:hAnsi="Arial" w:cs="Arial"/>
        <w:sz w:val="16"/>
      </w:rPr>
      <w:t xml:space="preserve">Version </w:t>
    </w:r>
    <w:r w:rsidR="004A1C3C">
      <w:rPr>
        <w:rFonts w:ascii="Arial" w:hAnsi="Arial" w:cs="Arial"/>
        <w:sz w:val="16"/>
      </w:rPr>
      <w:t>05/01</w:t>
    </w:r>
    <w:r w:rsidRPr="00C84336">
      <w:rPr>
        <w:rFonts w:ascii="Arial" w:hAnsi="Arial" w:cs="Arial"/>
        <w:sz w:val="16"/>
      </w:rPr>
      <w:t>/13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AB1" w:rsidRPr="00455AB1" w:rsidRDefault="004F75B4">
    <w:pPr>
      <w:pStyle w:val="Footer"/>
      <w:jc w:val="center"/>
      <w:rPr>
        <w:rFonts w:ascii="Arial" w:hAnsi="Arial" w:cs="Arial"/>
        <w:sz w:val="20"/>
      </w:rPr>
    </w:pPr>
    <w:r w:rsidRPr="00455AB1">
      <w:rPr>
        <w:rFonts w:ascii="Arial" w:hAnsi="Arial" w:cs="Arial"/>
        <w:sz w:val="20"/>
      </w:rPr>
      <w:fldChar w:fldCharType="begin"/>
    </w:r>
    <w:r w:rsidR="00455AB1" w:rsidRPr="00455AB1">
      <w:rPr>
        <w:rFonts w:ascii="Arial" w:hAnsi="Arial" w:cs="Arial"/>
        <w:sz w:val="20"/>
      </w:rPr>
      <w:instrText xml:space="preserve"> PAGE   \* MERGEFORMAT </w:instrText>
    </w:r>
    <w:r w:rsidRPr="00455AB1">
      <w:rPr>
        <w:rFonts w:ascii="Arial" w:hAnsi="Arial" w:cs="Arial"/>
        <w:sz w:val="20"/>
      </w:rPr>
      <w:fldChar w:fldCharType="separate"/>
    </w:r>
    <w:r w:rsidR="00904C01">
      <w:rPr>
        <w:rFonts w:ascii="Arial" w:hAnsi="Arial" w:cs="Arial"/>
        <w:noProof/>
        <w:sz w:val="20"/>
      </w:rPr>
      <w:t>1</w:t>
    </w:r>
    <w:r w:rsidRPr="00455AB1">
      <w:rPr>
        <w:rFonts w:ascii="Arial" w:hAnsi="Arial" w:cs="Arial"/>
        <w:sz w:val="20"/>
      </w:rPr>
      <w:fldChar w:fldCharType="end"/>
    </w:r>
  </w:p>
  <w:p w:rsidR="00455AB1" w:rsidRPr="00455AB1" w:rsidRDefault="00455AB1" w:rsidP="00455AB1">
    <w:pPr>
      <w:pStyle w:val="Footer"/>
      <w:rPr>
        <w:rFonts w:ascii="Arial" w:hAnsi="Arial" w:cs="Arial"/>
        <w:sz w:val="16"/>
      </w:rPr>
    </w:pPr>
    <w:r w:rsidRPr="00455AB1">
      <w:rPr>
        <w:rFonts w:ascii="Arial" w:hAnsi="Arial" w:cs="Arial"/>
        <w:sz w:val="16"/>
      </w:rPr>
      <w:t xml:space="preserve">Version </w:t>
    </w:r>
    <w:r w:rsidR="00BF2B45">
      <w:rPr>
        <w:rFonts w:ascii="Arial" w:hAnsi="Arial" w:cs="Arial"/>
        <w:sz w:val="16"/>
      </w:rPr>
      <w:t>0501</w:t>
    </w:r>
    <w:r w:rsidRPr="00455AB1">
      <w:rPr>
        <w:rFonts w:ascii="Arial" w:hAnsi="Arial" w:cs="Arial"/>
        <w:sz w:val="16"/>
      </w:rPr>
      <w:t>/13</w:t>
    </w:r>
  </w:p>
  <w:p w:rsidR="00B925CC" w:rsidRPr="00C84336" w:rsidRDefault="00B925CC">
    <w:pPr>
      <w:pStyle w:val="Footer"/>
      <w:rPr>
        <w:rFonts w:ascii="Arial" w:hAnsi="Arial" w:cs="Arial"/>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5CC" w:rsidRDefault="004D737E">
      <w:r>
        <w:separator/>
      </w:r>
    </w:p>
  </w:footnote>
  <w:footnote w:type="continuationSeparator" w:id="0">
    <w:p w:rsidR="00B925CC" w:rsidRDefault="004D73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5CC" w:rsidRDefault="004D737E">
    <w:pPr>
      <w:pStyle w:val="Header"/>
      <w:rPr>
        <w:sz w:val="16"/>
        <w:szCs w:val="16"/>
      </w:rPr>
    </w:pPr>
    <w:r>
      <w:tab/>
    </w:r>
    <w:r>
      <w:tab/>
    </w:r>
    <w:r w:rsidRPr="00C84336">
      <w:rPr>
        <w:rFonts w:ascii="Arial" w:hAnsi="Arial" w:cs="Arial"/>
        <w:sz w:val="16"/>
        <w:szCs w:val="16"/>
      </w:rPr>
      <w:t xml:space="preserve">HIPAA FORM </w:t>
    </w:r>
    <w:r w:rsidR="00700CDB">
      <w:rPr>
        <w:rFonts w:ascii="Arial" w:hAnsi="Arial" w:cs="Arial"/>
        <w:sz w:val="16"/>
        <w:szCs w:val="16"/>
      </w:rPr>
      <w:t>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5CC" w:rsidRDefault="004D737E">
    <w:pPr>
      <w:pStyle w:val="Header"/>
      <w:rPr>
        <w:sz w:val="16"/>
      </w:rPr>
    </w:pPr>
    <w:r>
      <w:rPr>
        <w:sz w:val="16"/>
      </w:rPr>
      <w:tab/>
    </w:r>
    <w:r>
      <w:rPr>
        <w:sz w:val="16"/>
      </w:rPr>
      <w:tab/>
    </w:r>
    <w:r w:rsidRPr="00C84336">
      <w:rPr>
        <w:rFonts w:ascii="Arial" w:hAnsi="Arial" w:cs="Arial"/>
        <w:sz w:val="16"/>
      </w:rPr>
      <w:t xml:space="preserve">HIPAA FORM </w:t>
    </w:r>
    <w:r w:rsidR="00700CDB">
      <w:rPr>
        <w:rFonts w:ascii="Arial" w:hAnsi="Arial" w:cs="Arial"/>
        <w:sz w:val="16"/>
      </w:rPr>
      <w:t>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07F4"/>
    <w:multiLevelType w:val="singleLevel"/>
    <w:tmpl w:val="BCCC6A34"/>
    <w:lvl w:ilvl="0">
      <w:start w:val="1"/>
      <w:numFmt w:val="bullet"/>
      <w:lvlText w:val=""/>
      <w:lvlJc w:val="left"/>
      <w:pPr>
        <w:tabs>
          <w:tab w:val="num" w:pos="717"/>
        </w:tabs>
        <w:ind w:left="717" w:hanging="825"/>
      </w:pPr>
      <w:rPr>
        <w:rFonts w:ascii="Wingdings" w:hAnsi="Wingdings" w:hint="default"/>
        <w:sz w:val="24"/>
      </w:rPr>
    </w:lvl>
  </w:abstractNum>
  <w:abstractNum w:abstractNumId="1">
    <w:nsid w:val="10A7141F"/>
    <w:multiLevelType w:val="singleLevel"/>
    <w:tmpl w:val="22649B30"/>
    <w:lvl w:ilvl="0">
      <w:start w:val="2"/>
      <w:numFmt w:val="bullet"/>
      <w:lvlText w:val=""/>
      <w:lvlJc w:val="left"/>
      <w:pPr>
        <w:tabs>
          <w:tab w:val="num" w:pos="630"/>
        </w:tabs>
        <w:ind w:left="630" w:hanging="360"/>
      </w:pPr>
      <w:rPr>
        <w:rFonts w:ascii="Wingdings" w:hAnsi="Wingdings" w:hint="default"/>
      </w:rPr>
    </w:lvl>
  </w:abstractNum>
  <w:abstractNum w:abstractNumId="2">
    <w:nsid w:val="179E2CC1"/>
    <w:multiLevelType w:val="singleLevel"/>
    <w:tmpl w:val="398ACA52"/>
    <w:lvl w:ilvl="0">
      <w:start w:val="2"/>
      <w:numFmt w:val="bullet"/>
      <w:lvlText w:val=""/>
      <w:lvlJc w:val="left"/>
      <w:pPr>
        <w:tabs>
          <w:tab w:val="num" w:pos="630"/>
        </w:tabs>
        <w:ind w:left="630" w:hanging="360"/>
      </w:pPr>
      <w:rPr>
        <w:rFonts w:ascii="Wingdings" w:hAnsi="Wingdings" w:hint="default"/>
      </w:rPr>
    </w:lvl>
  </w:abstractNum>
  <w:abstractNum w:abstractNumId="3">
    <w:nsid w:val="1A323267"/>
    <w:multiLevelType w:val="singleLevel"/>
    <w:tmpl w:val="2408CBAC"/>
    <w:lvl w:ilvl="0">
      <w:start w:val="1"/>
      <w:numFmt w:val="decimal"/>
      <w:pStyle w:val="mbfNum1stD"/>
      <w:lvlText w:val="%1."/>
      <w:lvlJc w:val="left"/>
      <w:pPr>
        <w:tabs>
          <w:tab w:val="num" w:pos="1080"/>
        </w:tabs>
        <w:ind w:left="0" w:firstLine="720"/>
      </w:pPr>
    </w:lvl>
  </w:abstractNum>
  <w:abstractNum w:abstractNumId="4">
    <w:nsid w:val="2F546029"/>
    <w:multiLevelType w:val="singleLevel"/>
    <w:tmpl w:val="5DAADFCC"/>
    <w:lvl w:ilvl="0">
      <w:start w:val="1"/>
      <w:numFmt w:val="decimal"/>
      <w:pStyle w:val="mbfNum1st"/>
      <w:lvlText w:val="%1."/>
      <w:lvlJc w:val="left"/>
      <w:pPr>
        <w:tabs>
          <w:tab w:val="num" w:pos="1080"/>
        </w:tabs>
        <w:ind w:left="0" w:firstLine="720"/>
      </w:pPr>
    </w:lvl>
  </w:abstractNum>
  <w:abstractNum w:abstractNumId="5">
    <w:nsid w:val="391E019B"/>
    <w:multiLevelType w:val="singleLevel"/>
    <w:tmpl w:val="20C47764"/>
    <w:lvl w:ilvl="0">
      <w:start w:val="1"/>
      <w:numFmt w:val="bullet"/>
      <w:lvlText w:val=""/>
      <w:lvlJc w:val="left"/>
      <w:pPr>
        <w:tabs>
          <w:tab w:val="num" w:pos="504"/>
        </w:tabs>
        <w:ind w:left="144" w:firstLine="0"/>
      </w:pPr>
      <w:rPr>
        <w:rFonts w:ascii="Symbol" w:hAnsi="Symbol" w:hint="default"/>
      </w:rPr>
    </w:lvl>
  </w:abstractNum>
  <w:abstractNum w:abstractNumId="6">
    <w:nsid w:val="3F8F069E"/>
    <w:multiLevelType w:val="singleLevel"/>
    <w:tmpl w:val="0409000F"/>
    <w:lvl w:ilvl="0">
      <w:start w:val="1"/>
      <w:numFmt w:val="decimal"/>
      <w:lvlText w:val="%1."/>
      <w:lvlJc w:val="left"/>
      <w:pPr>
        <w:tabs>
          <w:tab w:val="num" w:pos="360"/>
        </w:tabs>
        <w:ind w:left="360" w:hanging="360"/>
      </w:pPr>
    </w:lvl>
  </w:abstractNum>
  <w:abstractNum w:abstractNumId="7">
    <w:nsid w:val="4CBA4776"/>
    <w:multiLevelType w:val="singleLevel"/>
    <w:tmpl w:val="BCCC6A34"/>
    <w:lvl w:ilvl="0">
      <w:start w:val="1"/>
      <w:numFmt w:val="bullet"/>
      <w:lvlText w:val=""/>
      <w:lvlJc w:val="left"/>
      <w:pPr>
        <w:tabs>
          <w:tab w:val="num" w:pos="717"/>
        </w:tabs>
        <w:ind w:left="717" w:hanging="825"/>
      </w:pPr>
      <w:rPr>
        <w:rFonts w:ascii="Wingdings" w:hAnsi="Wingdings" w:hint="default"/>
        <w:sz w:val="24"/>
      </w:rPr>
    </w:lvl>
  </w:abstractNum>
  <w:abstractNum w:abstractNumId="8">
    <w:nsid w:val="56CA54FD"/>
    <w:multiLevelType w:val="singleLevel"/>
    <w:tmpl w:val="20C47764"/>
    <w:lvl w:ilvl="0">
      <w:start w:val="1"/>
      <w:numFmt w:val="bullet"/>
      <w:lvlText w:val=""/>
      <w:lvlJc w:val="left"/>
      <w:pPr>
        <w:tabs>
          <w:tab w:val="num" w:pos="504"/>
        </w:tabs>
        <w:ind w:left="144" w:firstLine="0"/>
      </w:pPr>
      <w:rPr>
        <w:rFonts w:ascii="Symbol" w:hAnsi="Symbol" w:hint="default"/>
      </w:rPr>
    </w:lvl>
  </w:abstractNum>
  <w:abstractNum w:abstractNumId="9">
    <w:nsid w:val="57DE34F2"/>
    <w:multiLevelType w:val="singleLevel"/>
    <w:tmpl w:val="99B4F6AC"/>
    <w:lvl w:ilvl="0">
      <w:start w:val="1"/>
      <w:numFmt w:val="bullet"/>
      <w:lvlText w:val=""/>
      <w:lvlJc w:val="left"/>
      <w:pPr>
        <w:tabs>
          <w:tab w:val="num" w:pos="360"/>
        </w:tabs>
        <w:ind w:left="360" w:hanging="360"/>
      </w:pPr>
      <w:rPr>
        <w:rFonts w:ascii="Westminster" w:hAnsi="Westminster" w:hint="default"/>
        <w:sz w:val="16"/>
      </w:rPr>
    </w:lvl>
  </w:abstractNum>
  <w:abstractNum w:abstractNumId="10">
    <w:nsid w:val="64014FE6"/>
    <w:multiLevelType w:val="singleLevel"/>
    <w:tmpl w:val="BCCC6A34"/>
    <w:lvl w:ilvl="0">
      <w:start w:val="1"/>
      <w:numFmt w:val="bullet"/>
      <w:lvlText w:val=""/>
      <w:lvlJc w:val="left"/>
      <w:pPr>
        <w:tabs>
          <w:tab w:val="num" w:pos="717"/>
        </w:tabs>
        <w:ind w:left="717" w:hanging="825"/>
      </w:pPr>
      <w:rPr>
        <w:rFonts w:ascii="Wingdings" w:hAnsi="Wingdings" w:hint="default"/>
        <w:sz w:val="24"/>
      </w:rPr>
    </w:lvl>
  </w:abstractNum>
  <w:abstractNum w:abstractNumId="11">
    <w:nsid w:val="679D4AAE"/>
    <w:multiLevelType w:val="singleLevel"/>
    <w:tmpl w:val="BCCC6A34"/>
    <w:lvl w:ilvl="0">
      <w:start w:val="1"/>
      <w:numFmt w:val="bullet"/>
      <w:lvlText w:val=""/>
      <w:lvlJc w:val="left"/>
      <w:pPr>
        <w:tabs>
          <w:tab w:val="num" w:pos="717"/>
        </w:tabs>
        <w:ind w:left="717" w:hanging="825"/>
      </w:pPr>
      <w:rPr>
        <w:rFonts w:ascii="Wingdings" w:hAnsi="Wingdings" w:hint="default"/>
        <w:sz w:val="24"/>
      </w:rPr>
    </w:lvl>
  </w:abstractNum>
  <w:abstractNum w:abstractNumId="12">
    <w:nsid w:val="6D8026EC"/>
    <w:multiLevelType w:val="singleLevel"/>
    <w:tmpl w:val="20C47764"/>
    <w:lvl w:ilvl="0">
      <w:start w:val="1"/>
      <w:numFmt w:val="bullet"/>
      <w:lvlText w:val=""/>
      <w:lvlJc w:val="left"/>
      <w:pPr>
        <w:tabs>
          <w:tab w:val="num" w:pos="504"/>
        </w:tabs>
        <w:ind w:left="144" w:firstLine="0"/>
      </w:pPr>
      <w:rPr>
        <w:rFonts w:ascii="Symbol" w:hAnsi="Symbol" w:hint="default"/>
      </w:rPr>
    </w:lvl>
  </w:abstractNum>
  <w:abstractNum w:abstractNumId="13">
    <w:nsid w:val="71B1608C"/>
    <w:multiLevelType w:val="singleLevel"/>
    <w:tmpl w:val="1BB2BD92"/>
    <w:lvl w:ilvl="0">
      <w:start w:val="1"/>
      <w:numFmt w:val="decimal"/>
      <w:pStyle w:val="mbfNumber"/>
      <w:lvlText w:val="%1."/>
      <w:lvlJc w:val="left"/>
      <w:pPr>
        <w:tabs>
          <w:tab w:val="num" w:pos="720"/>
        </w:tabs>
        <w:ind w:left="720" w:hanging="720"/>
      </w:pPr>
    </w:lvl>
  </w:abstractNum>
  <w:num w:numId="1">
    <w:abstractNumId w:val="4"/>
  </w:num>
  <w:num w:numId="2">
    <w:abstractNumId w:val="3"/>
  </w:num>
  <w:num w:numId="3">
    <w:abstractNumId w:val="13"/>
  </w:num>
  <w:num w:numId="4">
    <w:abstractNumId w:val="12"/>
  </w:num>
  <w:num w:numId="5">
    <w:abstractNumId w:val="8"/>
  </w:num>
  <w:num w:numId="6">
    <w:abstractNumId w:val="0"/>
  </w:num>
  <w:num w:numId="7">
    <w:abstractNumId w:val="5"/>
  </w:num>
  <w:num w:numId="8">
    <w:abstractNumId w:val="9"/>
  </w:num>
  <w:num w:numId="9">
    <w:abstractNumId w:val="10"/>
  </w:num>
  <w:num w:numId="10">
    <w:abstractNumId w:val="11"/>
  </w:num>
  <w:num w:numId="11">
    <w:abstractNumId w:val="7"/>
  </w:num>
  <w:num w:numId="12">
    <w:abstractNumId w:val="6"/>
  </w:num>
  <w:num w:numId="13">
    <w:abstractNumId w:val="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20"/>
  <w:drawingGridHorizontalSpacing w:val="57"/>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printColBlack/>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85TrailerClientMatter" w:val="0"/>
    <w:docVar w:name="85TrailerDate" w:val="0"/>
    <w:docVar w:name="85TrailerDateField" w:val="0"/>
    <w:docVar w:name="85TrailerDraft" w:val="0"/>
    <w:docVar w:name="85TrailerTime" w:val="0"/>
    <w:docVar w:name="85TrailerType" w:val="101"/>
    <w:docVar w:name="DocStamp_1_IncludeClientMatter" w:val="0"/>
    <w:docVar w:name="iTrailerType" w:val="1"/>
    <w:docVar w:name="MPDocID" w:val="QB\21427347.1"/>
    <w:docVar w:name="MPDocIDTemplate" w:val="QB\|%n|.%v"/>
    <w:docVar w:name="MPDocIDTemplateDefault" w:val="QB\|%n|.%v"/>
    <w:docVar w:name="NewDocStampType" w:val="2"/>
    <w:docVar w:name="zzmpFixedDOC_ID" w:val="T:\clienta\045146\0001\A0922320.1"/>
  </w:docVars>
  <w:rsids>
    <w:rsidRoot w:val="004D737E"/>
    <w:rsid w:val="00177EFC"/>
    <w:rsid w:val="001B2DD0"/>
    <w:rsid w:val="002969AD"/>
    <w:rsid w:val="003A3547"/>
    <w:rsid w:val="003E6E5B"/>
    <w:rsid w:val="00453F58"/>
    <w:rsid w:val="004541B1"/>
    <w:rsid w:val="00455AB1"/>
    <w:rsid w:val="004A1C3C"/>
    <w:rsid w:val="004D737E"/>
    <w:rsid w:val="004F75B4"/>
    <w:rsid w:val="00700CDB"/>
    <w:rsid w:val="00837B86"/>
    <w:rsid w:val="00857D5C"/>
    <w:rsid w:val="00904C01"/>
    <w:rsid w:val="00935507"/>
    <w:rsid w:val="00A006CF"/>
    <w:rsid w:val="00A85737"/>
    <w:rsid w:val="00AE39B5"/>
    <w:rsid w:val="00B45D50"/>
    <w:rsid w:val="00B925CC"/>
    <w:rsid w:val="00BF2B45"/>
    <w:rsid w:val="00C018CA"/>
    <w:rsid w:val="00C37B58"/>
    <w:rsid w:val="00C84336"/>
    <w:rsid w:val="00FD27B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25CC"/>
    <w:rPr>
      <w:sz w:val="24"/>
      <w:lang w:eastAsia="en-US"/>
    </w:rPr>
  </w:style>
  <w:style w:type="paragraph" w:styleId="Heading1">
    <w:name w:val="heading 1"/>
    <w:basedOn w:val="Normal"/>
    <w:next w:val="Normal"/>
    <w:qFormat/>
    <w:rsid w:val="00B925CC"/>
    <w:pPr>
      <w:keepNext/>
      <w:tabs>
        <w:tab w:val="left" w:pos="7920"/>
      </w:tabs>
      <w:spacing w:before="120" w:after="120"/>
      <w:outlineLvl w:val="0"/>
    </w:pPr>
    <w:rPr>
      <w:b/>
      <w:sz w:val="20"/>
      <w:u w:val="single"/>
    </w:rPr>
  </w:style>
  <w:style w:type="paragraph" w:styleId="Heading2">
    <w:name w:val="heading 2"/>
    <w:basedOn w:val="Normal"/>
    <w:next w:val="Normal"/>
    <w:qFormat/>
    <w:rsid w:val="00B925CC"/>
    <w:pPr>
      <w:keepNext/>
      <w:spacing w:after="240"/>
      <w:jc w:val="center"/>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25CC"/>
    <w:rPr>
      <w:vertAlign w:val="superscript"/>
    </w:rPr>
  </w:style>
  <w:style w:type="paragraph" w:styleId="FootnoteText">
    <w:name w:val="footnote text"/>
    <w:basedOn w:val="Normal"/>
    <w:semiHidden/>
    <w:rsid w:val="00B925CC"/>
    <w:pPr>
      <w:tabs>
        <w:tab w:val="left" w:pos="360"/>
      </w:tabs>
      <w:spacing w:after="240"/>
      <w:ind w:left="360" w:hanging="360"/>
    </w:pPr>
    <w:rPr>
      <w:sz w:val="20"/>
    </w:rPr>
  </w:style>
  <w:style w:type="paragraph" w:customStyle="1" w:styleId="DocX97Comment">
    <w:name w:val="DocX97Comment"/>
    <w:basedOn w:val="Normal"/>
    <w:rsid w:val="00B925CC"/>
    <w:rPr>
      <w:b/>
      <w:i/>
      <w:color w:val="FF0000"/>
      <w:sz w:val="16"/>
    </w:rPr>
  </w:style>
  <w:style w:type="character" w:customStyle="1" w:styleId="ParaNum">
    <w:name w:val="ParaNum"/>
    <w:basedOn w:val="DefaultParagraphFont"/>
    <w:rsid w:val="00B925CC"/>
  </w:style>
  <w:style w:type="paragraph" w:styleId="Footer">
    <w:name w:val="footer"/>
    <w:basedOn w:val="Normal"/>
    <w:link w:val="FooterChar"/>
    <w:uiPriority w:val="99"/>
    <w:rsid w:val="00B925CC"/>
    <w:pPr>
      <w:tabs>
        <w:tab w:val="center" w:pos="4680"/>
        <w:tab w:val="right" w:pos="9360"/>
      </w:tabs>
    </w:pPr>
  </w:style>
  <w:style w:type="paragraph" w:styleId="EndnoteText">
    <w:name w:val="endnote text"/>
    <w:basedOn w:val="Normal"/>
    <w:semiHidden/>
    <w:rsid w:val="00B925CC"/>
    <w:pPr>
      <w:spacing w:after="240"/>
    </w:pPr>
  </w:style>
  <w:style w:type="paragraph" w:customStyle="1" w:styleId="FootnoteTextMore">
    <w:name w:val="Footnote TextMore"/>
    <w:basedOn w:val="FootnoteText"/>
    <w:rsid w:val="00B925CC"/>
    <w:pPr>
      <w:widowControl w:val="0"/>
      <w:tabs>
        <w:tab w:val="clear" w:pos="360"/>
        <w:tab w:val="left" w:pos="432"/>
      </w:tabs>
      <w:spacing w:after="120"/>
      <w:ind w:left="432" w:firstLine="0"/>
    </w:pPr>
  </w:style>
  <w:style w:type="paragraph" w:customStyle="1" w:styleId="EndnoteTextMore">
    <w:name w:val="Endnote TextMore"/>
    <w:basedOn w:val="Normal"/>
    <w:rsid w:val="00B925CC"/>
    <w:pPr>
      <w:spacing w:after="120"/>
      <w:ind w:firstLine="432"/>
    </w:pPr>
    <w:rPr>
      <w:rFonts w:ascii="Univers" w:hAnsi="Univers"/>
      <w:sz w:val="20"/>
    </w:rPr>
  </w:style>
  <w:style w:type="paragraph" w:customStyle="1" w:styleId="mbfBL">
    <w:name w:val="mbfBL"/>
    <w:aliases w:val="bl"/>
    <w:basedOn w:val="Normal"/>
    <w:rsid w:val="00B925CC"/>
    <w:pPr>
      <w:suppressAutoHyphens/>
      <w:spacing w:after="240"/>
    </w:pPr>
  </w:style>
  <w:style w:type="paragraph" w:customStyle="1" w:styleId="mbfBL1">
    <w:name w:val="mbfBL1"/>
    <w:aliases w:val="bl1"/>
    <w:basedOn w:val="Normal"/>
    <w:rsid w:val="00B925CC"/>
    <w:pPr>
      <w:suppressAutoHyphens/>
      <w:spacing w:after="240"/>
      <w:ind w:left="720"/>
    </w:pPr>
  </w:style>
  <w:style w:type="paragraph" w:customStyle="1" w:styleId="mbfBL1D">
    <w:name w:val="mbfBL1D"/>
    <w:aliases w:val="bl1d"/>
    <w:basedOn w:val="Normal"/>
    <w:rsid w:val="00B925CC"/>
    <w:pPr>
      <w:suppressAutoHyphens/>
      <w:spacing w:line="480" w:lineRule="auto"/>
      <w:ind w:left="720"/>
    </w:pPr>
  </w:style>
  <w:style w:type="paragraph" w:customStyle="1" w:styleId="mbfBL1j">
    <w:name w:val="mbfBL1j"/>
    <w:aliases w:val="bl1j"/>
    <w:basedOn w:val="Normal"/>
    <w:rsid w:val="00B925CC"/>
    <w:pPr>
      <w:suppressAutoHyphens/>
      <w:spacing w:after="240"/>
      <w:ind w:left="720"/>
      <w:jc w:val="both"/>
    </w:pPr>
  </w:style>
  <w:style w:type="paragraph" w:customStyle="1" w:styleId="mbfBL1jD">
    <w:name w:val="mbfBL1jD"/>
    <w:aliases w:val="bl1jD"/>
    <w:basedOn w:val="Normal"/>
    <w:rsid w:val="00B925CC"/>
    <w:pPr>
      <w:suppressAutoHyphens/>
      <w:spacing w:line="480" w:lineRule="auto"/>
      <w:ind w:left="720"/>
      <w:jc w:val="both"/>
    </w:pPr>
  </w:style>
  <w:style w:type="paragraph" w:customStyle="1" w:styleId="mbfBL2">
    <w:name w:val="mbfBL2"/>
    <w:aliases w:val="bl2"/>
    <w:basedOn w:val="Normal"/>
    <w:rsid w:val="00B925CC"/>
    <w:pPr>
      <w:suppressAutoHyphens/>
      <w:spacing w:after="240"/>
      <w:ind w:left="1440"/>
    </w:pPr>
  </w:style>
  <w:style w:type="paragraph" w:customStyle="1" w:styleId="mbfBL2D">
    <w:name w:val="mbfBL2D"/>
    <w:aliases w:val="bl2d"/>
    <w:basedOn w:val="Normal"/>
    <w:rsid w:val="00B925CC"/>
    <w:pPr>
      <w:suppressAutoHyphens/>
      <w:spacing w:line="480" w:lineRule="auto"/>
      <w:ind w:left="1440"/>
    </w:pPr>
  </w:style>
  <w:style w:type="paragraph" w:customStyle="1" w:styleId="mbfBL2j">
    <w:name w:val="mbfBL2j"/>
    <w:aliases w:val="bl2j"/>
    <w:basedOn w:val="Normal"/>
    <w:rsid w:val="00B925CC"/>
    <w:pPr>
      <w:suppressAutoHyphens/>
      <w:spacing w:after="240"/>
      <w:ind w:left="1440"/>
      <w:jc w:val="both"/>
    </w:pPr>
  </w:style>
  <w:style w:type="paragraph" w:customStyle="1" w:styleId="mbfBL2jD">
    <w:name w:val="mbfBL2jD"/>
    <w:aliases w:val="bl2jd"/>
    <w:basedOn w:val="Normal"/>
    <w:rsid w:val="00B925CC"/>
    <w:pPr>
      <w:suppressAutoHyphens/>
      <w:spacing w:line="480" w:lineRule="auto"/>
      <w:ind w:left="1440"/>
      <w:jc w:val="both"/>
    </w:pPr>
  </w:style>
  <w:style w:type="paragraph" w:customStyle="1" w:styleId="mbfBLD">
    <w:name w:val="mbfBLD"/>
    <w:aliases w:val="bld"/>
    <w:basedOn w:val="Normal"/>
    <w:rsid w:val="00B925CC"/>
    <w:pPr>
      <w:suppressAutoHyphens/>
      <w:spacing w:line="480" w:lineRule="auto"/>
    </w:pPr>
  </w:style>
  <w:style w:type="paragraph" w:customStyle="1" w:styleId="mbfBLj">
    <w:name w:val="mbfBLj"/>
    <w:aliases w:val="blj"/>
    <w:basedOn w:val="Normal"/>
    <w:rsid w:val="00B925CC"/>
    <w:pPr>
      <w:suppressAutoHyphens/>
      <w:spacing w:after="240"/>
      <w:jc w:val="both"/>
    </w:pPr>
  </w:style>
  <w:style w:type="paragraph" w:customStyle="1" w:styleId="mbfBLjD">
    <w:name w:val="mbfBLjD"/>
    <w:aliases w:val="bljd"/>
    <w:basedOn w:val="Normal"/>
    <w:rsid w:val="00B925CC"/>
    <w:pPr>
      <w:suppressAutoHyphens/>
      <w:spacing w:line="480" w:lineRule="auto"/>
      <w:jc w:val="both"/>
    </w:pPr>
  </w:style>
  <w:style w:type="paragraph" w:customStyle="1" w:styleId="mbfBod">
    <w:name w:val="mbfBod"/>
    <w:aliases w:val="b"/>
    <w:basedOn w:val="Normal"/>
    <w:rsid w:val="00B925CC"/>
    <w:pPr>
      <w:suppressAutoHyphens/>
      <w:spacing w:after="240"/>
      <w:ind w:firstLine="720"/>
    </w:pPr>
  </w:style>
  <w:style w:type="paragraph" w:customStyle="1" w:styleId="mbfBod1">
    <w:name w:val="mbfBod1"/>
    <w:aliases w:val="b1"/>
    <w:basedOn w:val="Normal"/>
    <w:rsid w:val="00B925CC"/>
    <w:pPr>
      <w:suppressAutoHyphens/>
      <w:spacing w:after="240"/>
      <w:ind w:firstLine="1440"/>
    </w:pPr>
  </w:style>
  <w:style w:type="paragraph" w:customStyle="1" w:styleId="mbfBod1D">
    <w:name w:val="mbfBod1D"/>
    <w:aliases w:val="b1d"/>
    <w:basedOn w:val="Normal"/>
    <w:rsid w:val="00B925CC"/>
    <w:pPr>
      <w:suppressAutoHyphens/>
      <w:spacing w:line="480" w:lineRule="auto"/>
      <w:ind w:firstLine="1440"/>
    </w:pPr>
  </w:style>
  <w:style w:type="paragraph" w:customStyle="1" w:styleId="mbfBod1j">
    <w:name w:val="mbfBod1j"/>
    <w:aliases w:val="b1j"/>
    <w:basedOn w:val="Normal"/>
    <w:rsid w:val="00B925CC"/>
    <w:pPr>
      <w:suppressAutoHyphens/>
      <w:spacing w:after="240"/>
      <w:ind w:firstLine="1440"/>
      <w:jc w:val="both"/>
    </w:pPr>
  </w:style>
  <w:style w:type="paragraph" w:customStyle="1" w:styleId="mbfBod1jD">
    <w:name w:val="mbfBod1jD"/>
    <w:aliases w:val="b1jd"/>
    <w:basedOn w:val="Normal"/>
    <w:rsid w:val="00B925CC"/>
    <w:pPr>
      <w:suppressAutoHyphens/>
      <w:spacing w:line="480" w:lineRule="auto"/>
      <w:ind w:firstLine="1440"/>
    </w:pPr>
  </w:style>
  <w:style w:type="paragraph" w:customStyle="1" w:styleId="mbfBodD">
    <w:name w:val="mbfBodD"/>
    <w:aliases w:val="bd"/>
    <w:basedOn w:val="Normal"/>
    <w:rsid w:val="00B925CC"/>
    <w:pPr>
      <w:suppressAutoHyphens/>
      <w:spacing w:line="480" w:lineRule="auto"/>
      <w:ind w:firstLine="720"/>
    </w:pPr>
  </w:style>
  <w:style w:type="paragraph" w:customStyle="1" w:styleId="mbfBodj">
    <w:name w:val="mbfBodj"/>
    <w:aliases w:val="bj"/>
    <w:basedOn w:val="Normal"/>
    <w:rsid w:val="00B925CC"/>
    <w:pPr>
      <w:suppressAutoHyphens/>
      <w:spacing w:after="240"/>
      <w:ind w:firstLine="720"/>
      <w:jc w:val="both"/>
    </w:pPr>
  </w:style>
  <w:style w:type="paragraph" w:customStyle="1" w:styleId="mbfBodjD">
    <w:name w:val="mbfBodjD"/>
    <w:aliases w:val="bjd"/>
    <w:basedOn w:val="Normal"/>
    <w:rsid w:val="00B925CC"/>
    <w:pPr>
      <w:suppressAutoHyphens/>
      <w:spacing w:line="480" w:lineRule="auto"/>
      <w:ind w:firstLine="720"/>
      <w:jc w:val="both"/>
    </w:pPr>
  </w:style>
  <w:style w:type="paragraph" w:customStyle="1" w:styleId="mbfHang">
    <w:name w:val="mbfHang"/>
    <w:aliases w:val="h"/>
    <w:basedOn w:val="Normal"/>
    <w:rsid w:val="00B925CC"/>
    <w:pPr>
      <w:suppressAutoHyphens/>
      <w:spacing w:after="240"/>
      <w:ind w:left="720" w:hanging="720"/>
    </w:pPr>
  </w:style>
  <w:style w:type="paragraph" w:customStyle="1" w:styleId="mbfHang2">
    <w:name w:val="mbfHang2"/>
    <w:aliases w:val="h2"/>
    <w:basedOn w:val="Normal"/>
    <w:rsid w:val="00B925CC"/>
    <w:pPr>
      <w:suppressAutoHyphens/>
      <w:spacing w:after="240"/>
      <w:ind w:left="1440" w:hanging="720"/>
    </w:pPr>
  </w:style>
  <w:style w:type="paragraph" w:customStyle="1" w:styleId="mbfHang2D">
    <w:name w:val="mbfHang2D"/>
    <w:aliases w:val="h2d"/>
    <w:basedOn w:val="Normal"/>
    <w:rsid w:val="00B925CC"/>
    <w:pPr>
      <w:suppressAutoHyphens/>
      <w:spacing w:line="480" w:lineRule="auto"/>
      <w:ind w:left="1440" w:hanging="720"/>
    </w:pPr>
  </w:style>
  <w:style w:type="paragraph" w:customStyle="1" w:styleId="mbfHangD">
    <w:name w:val="mbfHangD"/>
    <w:aliases w:val="hd"/>
    <w:basedOn w:val="Normal"/>
    <w:rsid w:val="00B925CC"/>
    <w:pPr>
      <w:suppressAutoHyphens/>
      <w:spacing w:line="480" w:lineRule="auto"/>
      <w:ind w:left="720" w:hanging="720"/>
    </w:pPr>
  </w:style>
  <w:style w:type="paragraph" w:customStyle="1" w:styleId="mbfNum1st">
    <w:name w:val="mbfNum1st"/>
    <w:aliases w:val="n1"/>
    <w:basedOn w:val="Normal"/>
    <w:rsid w:val="00B925CC"/>
    <w:pPr>
      <w:numPr>
        <w:numId w:val="1"/>
      </w:numPr>
      <w:tabs>
        <w:tab w:val="clear" w:pos="1080"/>
      </w:tabs>
      <w:suppressAutoHyphens/>
      <w:spacing w:after="240"/>
    </w:pPr>
  </w:style>
  <w:style w:type="paragraph" w:customStyle="1" w:styleId="mbfNum1stD">
    <w:name w:val="mbfNum1stD"/>
    <w:aliases w:val="n1d"/>
    <w:basedOn w:val="Normal"/>
    <w:rsid w:val="00B925CC"/>
    <w:pPr>
      <w:numPr>
        <w:numId w:val="2"/>
      </w:numPr>
      <w:tabs>
        <w:tab w:val="clear" w:pos="1080"/>
      </w:tabs>
      <w:suppressAutoHyphens/>
      <w:spacing w:line="480" w:lineRule="auto"/>
    </w:pPr>
  </w:style>
  <w:style w:type="paragraph" w:customStyle="1" w:styleId="mbfNumber">
    <w:name w:val="mbfNumber"/>
    <w:aliases w:val="n"/>
    <w:basedOn w:val="Normal"/>
    <w:rsid w:val="00B925CC"/>
    <w:pPr>
      <w:numPr>
        <w:numId w:val="3"/>
      </w:numPr>
      <w:suppressAutoHyphens/>
      <w:spacing w:after="240"/>
    </w:pPr>
  </w:style>
  <w:style w:type="paragraph" w:customStyle="1" w:styleId="mbfQuote">
    <w:name w:val="mbfQuote"/>
    <w:aliases w:val="q"/>
    <w:basedOn w:val="Normal"/>
    <w:rsid w:val="00B925CC"/>
    <w:pPr>
      <w:suppressAutoHyphens/>
      <w:spacing w:after="240"/>
      <w:ind w:left="720" w:right="720"/>
    </w:pPr>
  </w:style>
  <w:style w:type="paragraph" w:customStyle="1" w:styleId="mbfQuoteD">
    <w:name w:val="mbfQuoteD"/>
    <w:aliases w:val="qd"/>
    <w:basedOn w:val="Normal"/>
    <w:rsid w:val="00B925CC"/>
    <w:pPr>
      <w:suppressAutoHyphens/>
      <w:spacing w:line="480" w:lineRule="auto"/>
      <w:ind w:left="720" w:right="720"/>
    </w:pPr>
  </w:style>
  <w:style w:type="paragraph" w:customStyle="1" w:styleId="mbfQuotej">
    <w:name w:val="mbfQuotej"/>
    <w:aliases w:val="qj"/>
    <w:basedOn w:val="Normal"/>
    <w:rsid w:val="00B925CC"/>
    <w:pPr>
      <w:suppressAutoHyphens/>
      <w:spacing w:after="240"/>
      <w:ind w:left="720" w:right="720"/>
      <w:jc w:val="both"/>
    </w:pPr>
  </w:style>
  <w:style w:type="paragraph" w:customStyle="1" w:styleId="mbfQuotejD">
    <w:name w:val="mbfQuotejD"/>
    <w:aliases w:val="qjd"/>
    <w:basedOn w:val="Normal"/>
    <w:rsid w:val="00B925CC"/>
    <w:pPr>
      <w:suppressAutoHyphens/>
      <w:spacing w:line="480" w:lineRule="auto"/>
      <w:ind w:left="720" w:right="720"/>
      <w:jc w:val="both"/>
    </w:pPr>
  </w:style>
  <w:style w:type="paragraph" w:customStyle="1" w:styleId="mbfReLine">
    <w:name w:val="mbfReLine"/>
    <w:aliases w:val="r"/>
    <w:basedOn w:val="Normal"/>
    <w:rsid w:val="00B925CC"/>
    <w:pPr>
      <w:suppressAutoHyphens/>
      <w:spacing w:after="240"/>
      <w:ind w:left="1440" w:hanging="720"/>
    </w:pPr>
  </w:style>
  <w:style w:type="paragraph" w:customStyle="1" w:styleId="mbfSal">
    <w:name w:val="mbfSal"/>
    <w:aliases w:val="sal"/>
    <w:basedOn w:val="Normal"/>
    <w:rsid w:val="00B925CC"/>
    <w:pPr>
      <w:suppressAutoHyphens/>
      <w:spacing w:before="240" w:after="240"/>
    </w:pPr>
  </w:style>
  <w:style w:type="paragraph" w:customStyle="1" w:styleId="mbfSBod">
    <w:name w:val="mbfSBod"/>
    <w:aliases w:val="sb"/>
    <w:basedOn w:val="Normal"/>
    <w:rsid w:val="00B925CC"/>
    <w:pPr>
      <w:suppressAutoHyphens/>
      <w:spacing w:after="240"/>
      <w:ind w:left="720" w:firstLine="720"/>
    </w:pPr>
  </w:style>
  <w:style w:type="paragraph" w:customStyle="1" w:styleId="mbfSBodD">
    <w:name w:val="mbfSBodD"/>
    <w:aliases w:val="sbd"/>
    <w:basedOn w:val="Normal"/>
    <w:rsid w:val="00B925CC"/>
    <w:pPr>
      <w:suppressAutoHyphens/>
      <w:spacing w:line="480" w:lineRule="auto"/>
      <w:ind w:left="720" w:firstLine="720"/>
    </w:pPr>
  </w:style>
  <w:style w:type="paragraph" w:customStyle="1" w:styleId="mbfSBodJ">
    <w:name w:val="mbfSBodJ"/>
    <w:aliases w:val="sbj"/>
    <w:basedOn w:val="Normal"/>
    <w:rsid w:val="00B925CC"/>
    <w:pPr>
      <w:suppressAutoHyphens/>
      <w:spacing w:after="240"/>
      <w:ind w:left="720" w:firstLine="720"/>
      <w:jc w:val="both"/>
    </w:pPr>
  </w:style>
  <w:style w:type="paragraph" w:customStyle="1" w:styleId="mbfSBodJD">
    <w:name w:val="mbfSBodJD"/>
    <w:aliases w:val="sbjd"/>
    <w:basedOn w:val="Normal"/>
    <w:rsid w:val="00B925CC"/>
    <w:pPr>
      <w:suppressAutoHyphens/>
      <w:spacing w:line="480" w:lineRule="auto"/>
      <w:ind w:left="720" w:firstLine="720"/>
      <w:jc w:val="both"/>
    </w:pPr>
  </w:style>
  <w:style w:type="paragraph" w:customStyle="1" w:styleId="mbfSecC">
    <w:name w:val="mbfSecC"/>
    <w:aliases w:val="sc"/>
    <w:basedOn w:val="Normal"/>
    <w:next w:val="mbfBod"/>
    <w:rsid w:val="00B925CC"/>
    <w:pPr>
      <w:keepNext/>
      <w:suppressAutoHyphens/>
      <w:spacing w:after="240"/>
      <w:jc w:val="center"/>
    </w:pPr>
    <w:rPr>
      <w:u w:val="single"/>
    </w:rPr>
  </w:style>
  <w:style w:type="paragraph" w:customStyle="1" w:styleId="mbfSecL">
    <w:name w:val="mbfSecL"/>
    <w:aliases w:val="sl"/>
    <w:basedOn w:val="Normal"/>
    <w:next w:val="mbfBod"/>
    <w:rsid w:val="00B925CC"/>
    <w:pPr>
      <w:keepNext/>
      <w:suppressAutoHyphens/>
      <w:spacing w:after="240"/>
    </w:pPr>
    <w:rPr>
      <w:u w:val="single"/>
    </w:rPr>
  </w:style>
  <w:style w:type="paragraph" w:customStyle="1" w:styleId="mbfSigIn">
    <w:name w:val="mbfSigIn"/>
    <w:aliases w:val="si"/>
    <w:basedOn w:val="Normal"/>
    <w:rsid w:val="00B925CC"/>
    <w:pPr>
      <w:keepNext/>
      <w:suppressAutoHyphens/>
      <w:spacing w:after="240"/>
      <w:ind w:firstLine="720"/>
    </w:pPr>
  </w:style>
  <w:style w:type="paragraph" w:customStyle="1" w:styleId="mbfSigInD">
    <w:name w:val="mbfSigInD"/>
    <w:aliases w:val="sid"/>
    <w:basedOn w:val="Normal"/>
    <w:rsid w:val="00B925CC"/>
    <w:pPr>
      <w:keepNext/>
      <w:suppressAutoHyphens/>
      <w:spacing w:line="480" w:lineRule="auto"/>
      <w:ind w:firstLine="720"/>
    </w:pPr>
  </w:style>
  <w:style w:type="paragraph" w:customStyle="1" w:styleId="mbfSigLine">
    <w:name w:val="mbfSigLine"/>
    <w:aliases w:val="sigl"/>
    <w:basedOn w:val="Normal"/>
    <w:next w:val="Normal"/>
    <w:rsid w:val="00B925CC"/>
    <w:pPr>
      <w:keepNext/>
      <w:tabs>
        <w:tab w:val="right" w:pos="9216"/>
      </w:tabs>
      <w:suppressAutoHyphens/>
      <w:spacing w:before="600"/>
      <w:ind w:left="4320"/>
    </w:pPr>
  </w:style>
  <w:style w:type="paragraph" w:customStyle="1" w:styleId="mbfSigTxt">
    <w:name w:val="mbfSigTxt"/>
    <w:aliases w:val="sig"/>
    <w:basedOn w:val="Normal"/>
    <w:rsid w:val="00B925CC"/>
    <w:pPr>
      <w:keepNext/>
      <w:tabs>
        <w:tab w:val="right" w:pos="9216"/>
      </w:tabs>
      <w:suppressAutoHyphens/>
      <w:ind w:left="4320"/>
    </w:pPr>
  </w:style>
  <w:style w:type="paragraph" w:customStyle="1" w:styleId="mbfSigTxtD">
    <w:name w:val="mbfSigTxtD"/>
    <w:aliases w:val="sigd"/>
    <w:basedOn w:val="Normal"/>
    <w:rsid w:val="00B925CC"/>
    <w:pPr>
      <w:keepNext/>
      <w:suppressAutoHyphens/>
      <w:spacing w:after="240"/>
      <w:ind w:left="4320"/>
    </w:pPr>
  </w:style>
  <w:style w:type="paragraph" w:customStyle="1" w:styleId="mbfSQuote">
    <w:name w:val="mbfSQuote"/>
    <w:aliases w:val="sq"/>
    <w:basedOn w:val="Normal"/>
    <w:rsid w:val="00B925CC"/>
    <w:pPr>
      <w:suppressAutoHyphens/>
      <w:spacing w:after="240"/>
      <w:ind w:left="1440" w:right="1440"/>
    </w:pPr>
  </w:style>
  <w:style w:type="paragraph" w:customStyle="1" w:styleId="mbfSubtitle">
    <w:name w:val="mbfSubtitle"/>
    <w:aliases w:val="st"/>
    <w:basedOn w:val="Normal"/>
    <w:rsid w:val="00B925CC"/>
    <w:pPr>
      <w:suppressAutoHyphens/>
      <w:spacing w:after="240"/>
      <w:jc w:val="center"/>
      <w:outlineLvl w:val="1"/>
    </w:pPr>
  </w:style>
  <w:style w:type="paragraph" w:customStyle="1" w:styleId="mbfTitle">
    <w:name w:val="mbfTitle"/>
    <w:aliases w:val="t"/>
    <w:basedOn w:val="Normal"/>
    <w:next w:val="mbfBodD"/>
    <w:rsid w:val="00B925CC"/>
    <w:pPr>
      <w:keepNext/>
      <w:suppressAutoHyphens/>
      <w:spacing w:after="240"/>
      <w:jc w:val="center"/>
      <w:outlineLvl w:val="0"/>
    </w:pPr>
    <w:rPr>
      <w:u w:val="single"/>
    </w:rPr>
  </w:style>
  <w:style w:type="paragraph" w:customStyle="1" w:styleId="mbfDocID">
    <w:name w:val="mbfDocID"/>
    <w:basedOn w:val="Normal"/>
    <w:next w:val="Normal"/>
    <w:rsid w:val="00B925CC"/>
    <w:pPr>
      <w:suppressAutoHyphens/>
      <w:spacing w:after="240"/>
    </w:pPr>
    <w:rPr>
      <w:rFonts w:ascii="Arial" w:hAnsi="Arial"/>
      <w:sz w:val="12"/>
    </w:rPr>
  </w:style>
  <w:style w:type="paragraph" w:styleId="Header">
    <w:name w:val="header"/>
    <w:basedOn w:val="Normal"/>
    <w:rsid w:val="00B925CC"/>
    <w:pPr>
      <w:tabs>
        <w:tab w:val="center" w:pos="4680"/>
        <w:tab w:val="right" w:pos="9360"/>
      </w:tabs>
    </w:pPr>
  </w:style>
  <w:style w:type="character" w:styleId="Strong">
    <w:name w:val="Strong"/>
    <w:basedOn w:val="DefaultParagraphFont"/>
    <w:qFormat/>
    <w:rsid w:val="00B925CC"/>
    <w:rPr>
      <w:b/>
    </w:rPr>
  </w:style>
  <w:style w:type="character" w:customStyle="1" w:styleId="zzmpTrailerItem">
    <w:name w:val="zzmpTrailerItem"/>
    <w:basedOn w:val="DefaultParagraphFont"/>
    <w:rsid w:val="00904C01"/>
    <w:rPr>
      <w:rFonts w:ascii="Times New Roman" w:hAnsi="Times New Roman" w:cs="Times New Roman"/>
      <w:dstrike w:val="0"/>
      <w:noProof/>
      <w:color w:val="auto"/>
      <w:spacing w:val="0"/>
      <w:position w:val="0"/>
      <w:sz w:val="18"/>
      <w:szCs w:val="16"/>
      <w:u w:val="none"/>
      <w:effect w:val="none"/>
      <w:vertAlign w:val="baseline"/>
    </w:rPr>
  </w:style>
  <w:style w:type="paragraph" w:styleId="BodyText">
    <w:name w:val="Body Text"/>
    <w:basedOn w:val="Normal"/>
    <w:rsid w:val="00B925CC"/>
    <w:pPr>
      <w:spacing w:before="120" w:after="120"/>
      <w:jc w:val="both"/>
    </w:pPr>
    <w:rPr>
      <w:sz w:val="20"/>
    </w:rPr>
  </w:style>
  <w:style w:type="paragraph" w:styleId="BodyTextIndent">
    <w:name w:val="Body Text Indent"/>
    <w:basedOn w:val="Normal"/>
    <w:rsid w:val="00B925CC"/>
    <w:pPr>
      <w:ind w:left="342" w:hanging="450"/>
      <w:jc w:val="both"/>
    </w:pPr>
    <w:rPr>
      <w:sz w:val="18"/>
    </w:rPr>
  </w:style>
  <w:style w:type="paragraph" w:styleId="BodyText2">
    <w:name w:val="Body Text 2"/>
    <w:basedOn w:val="Normal"/>
    <w:rsid w:val="00B925CC"/>
    <w:pPr>
      <w:jc w:val="center"/>
    </w:pPr>
    <w:rPr>
      <w:b/>
      <w:sz w:val="20"/>
    </w:rPr>
  </w:style>
  <w:style w:type="character" w:styleId="PageNumber">
    <w:name w:val="page number"/>
    <w:basedOn w:val="DefaultParagraphFont"/>
    <w:rsid w:val="00B925CC"/>
  </w:style>
  <w:style w:type="paragraph" w:styleId="BodyText3">
    <w:name w:val="Body Text 3"/>
    <w:basedOn w:val="Normal"/>
    <w:rsid w:val="00B925CC"/>
    <w:pPr>
      <w:spacing w:before="120" w:after="120"/>
    </w:pPr>
    <w:rPr>
      <w:sz w:val="20"/>
    </w:rPr>
  </w:style>
  <w:style w:type="paragraph" w:styleId="BodyTextIndent2">
    <w:name w:val="Body Text Indent 2"/>
    <w:basedOn w:val="Normal"/>
    <w:rsid w:val="00B925CC"/>
    <w:pPr>
      <w:tabs>
        <w:tab w:val="left" w:pos="360"/>
      </w:tabs>
      <w:spacing w:before="120" w:after="120"/>
      <w:ind w:left="720" w:hanging="720"/>
      <w:jc w:val="both"/>
    </w:pPr>
    <w:rPr>
      <w:sz w:val="20"/>
    </w:rPr>
  </w:style>
  <w:style w:type="paragraph" w:styleId="BalloonText">
    <w:name w:val="Balloon Text"/>
    <w:basedOn w:val="Normal"/>
    <w:semiHidden/>
    <w:rsid w:val="00B925CC"/>
    <w:rPr>
      <w:rFonts w:ascii="Tahoma" w:hAnsi="Tahoma" w:cs="Tahoma"/>
      <w:sz w:val="16"/>
      <w:szCs w:val="16"/>
    </w:rPr>
  </w:style>
  <w:style w:type="table" w:styleId="TableGrid">
    <w:name w:val="Table Grid"/>
    <w:basedOn w:val="TableNormal"/>
    <w:rsid w:val="00B925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55AB1"/>
    <w:rPr>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313</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27-GHP Log of Individuals Affected by Breach 11/09 Short (A3608793).DOC</vt:lpstr>
    </vt:vector>
  </TitlesOfParts>
  <Company>Michael Best &amp; Friedrich</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27-GHP Log of Individuals Affected by Breach 11/09 Short (A3608793).DOC</dc:title>
  <dc:subject>T:\CLIENTA\045146\0001</dc:subject>
  <dc:creator>IS Department</dc:creator>
  <cp:keywords/>
  <dc:description/>
  <cp:lastModifiedBy>rhernan1</cp:lastModifiedBy>
  <cp:revision>13</cp:revision>
  <cp:lastPrinted>2013-05-17T13:35:00Z</cp:lastPrinted>
  <dcterms:created xsi:type="dcterms:W3CDTF">2013-05-08T14:55:00Z</dcterms:created>
  <dcterms:modified xsi:type="dcterms:W3CDTF">2013-06-04T21:05:00Z</dcterms:modified>
</cp:coreProperties>
</file>